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550" w:rsidRPr="00C26907" w:rsidRDefault="005D2550" w:rsidP="00C26907">
      <w:pPr>
        <w:ind w:left="-426"/>
        <w:jc w:val="center"/>
        <w:rPr>
          <w:b/>
          <w:bCs/>
          <w:iCs/>
          <w:color w:val="000000" w:themeColor="text1"/>
          <w:lang w:val="kk-KZ"/>
        </w:rPr>
      </w:pPr>
      <w:r w:rsidRPr="00C26907">
        <w:rPr>
          <w:b/>
          <w:color w:val="000000" w:themeColor="text1"/>
          <w:lang w:val="kk-KZ"/>
        </w:rPr>
        <w:t>Рухани-адамгершілік және азаматтық-патриоттық тәрбиелеу контекстінде сыбайлас жемқорлыққа қарсы мәдениетті  мектеп ортасында қалыптастыру бағдарламасы</w:t>
      </w:r>
    </w:p>
    <w:p w:rsidR="005D2550" w:rsidRPr="00C26907" w:rsidRDefault="005D2550" w:rsidP="00C26907">
      <w:pPr>
        <w:pStyle w:val="a3"/>
        <w:ind w:left="-426"/>
        <w:jc w:val="center"/>
        <w:rPr>
          <w:rFonts w:ascii="Times New Roman" w:hAnsi="Times New Roman"/>
          <w:b/>
          <w:color w:val="000000" w:themeColor="text1"/>
          <w:sz w:val="20"/>
          <w:szCs w:val="20"/>
          <w:lang w:val="kk-KZ"/>
        </w:rPr>
      </w:pPr>
      <w:r w:rsidRPr="00C26907">
        <w:rPr>
          <w:rFonts w:ascii="Times New Roman" w:hAnsi="Times New Roman"/>
          <w:b/>
          <w:color w:val="000000" w:themeColor="text1"/>
          <w:sz w:val="20"/>
          <w:szCs w:val="20"/>
          <w:lang w:val="kk-KZ"/>
        </w:rPr>
        <w:t>1. Жалпы ережелер</w:t>
      </w:r>
    </w:p>
    <w:p w:rsidR="005D2550" w:rsidRPr="00C26907" w:rsidRDefault="005D2550" w:rsidP="00C26907">
      <w:pPr>
        <w:pStyle w:val="a3"/>
        <w:ind w:left="-426" w:firstLine="567"/>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1. Осы Рухани-адамгершілік және азаматтық-патриоттық тәрбиелеу контекстінде сыбайлас жемқорлыққа қарсы мәдениетті мектеп ортасында қалыптастыру бағдарламасы (бұдан әрі – Бағдарлама) Тұжырымдамалық тәрбиелеу негіздеріне сәйкес дайындалған және бастауыш, негізгі орта, жалпы орта білім беру бағдарламалары бойынша оқитын балаларға арналған сыбайлас жемқорлыққа қарсы сипаттағы тәрбиелік іс-шаралар ұйымдастыруды қамтитын тәрбие жұмысын жүргізу тәртібін белгілейді.</w:t>
      </w:r>
    </w:p>
    <w:p w:rsidR="005D2550" w:rsidRPr="00C26907" w:rsidRDefault="005D2550" w:rsidP="00C26907">
      <w:pPr>
        <w:pStyle w:val="a3"/>
        <w:ind w:left="-426"/>
        <w:jc w:val="center"/>
        <w:rPr>
          <w:rFonts w:ascii="Times New Roman" w:hAnsi="Times New Roman"/>
          <w:b/>
          <w:color w:val="000000" w:themeColor="text1"/>
          <w:sz w:val="20"/>
          <w:szCs w:val="20"/>
          <w:lang w:val="kk-KZ"/>
        </w:rPr>
      </w:pPr>
      <w:r w:rsidRPr="00C26907">
        <w:rPr>
          <w:rFonts w:ascii="Times New Roman" w:hAnsi="Times New Roman"/>
          <w:color w:val="000000" w:themeColor="text1"/>
          <w:sz w:val="20"/>
          <w:szCs w:val="20"/>
          <w:lang w:val="kk-KZ"/>
        </w:rPr>
        <w:t xml:space="preserve">2. </w:t>
      </w:r>
      <w:r w:rsidRPr="00C26907">
        <w:rPr>
          <w:rFonts w:ascii="Times New Roman" w:hAnsi="Times New Roman"/>
          <w:b/>
          <w:color w:val="000000" w:themeColor="text1"/>
          <w:sz w:val="20"/>
          <w:szCs w:val="20"/>
          <w:lang w:val="kk-KZ"/>
        </w:rPr>
        <w:t>Тәрбие жұмыстың мақсаты және міндеттері</w:t>
      </w:r>
    </w:p>
    <w:p w:rsidR="005D2550" w:rsidRPr="00C26907" w:rsidRDefault="005D2550" w:rsidP="00C26907">
      <w:pPr>
        <w:pStyle w:val="a3"/>
        <w:ind w:left="-426" w:firstLine="708"/>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2. Осы Бағдарламаның мақсаты мектепте аса өнегелі, жауапты бастамашыл және әлеуметтік құзырлы азаматты және патриотты қалыптастыру үшін жағдай жасау.</w:t>
      </w:r>
    </w:p>
    <w:p w:rsidR="005D2550" w:rsidRPr="00C26907" w:rsidRDefault="005D2550" w:rsidP="00C26907">
      <w:pPr>
        <w:pStyle w:val="a3"/>
        <w:ind w:left="-426" w:firstLine="708"/>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3. Көрсетілген мақсатты іске асыру үшін келесі міндеттер қойылады:</w:t>
      </w:r>
    </w:p>
    <w:p w:rsidR="005D2550" w:rsidRPr="00C26907" w:rsidRDefault="005D2550" w:rsidP="00C26907">
      <w:pPr>
        <w:pStyle w:val="a3"/>
        <w:tabs>
          <w:tab w:val="left" w:pos="1134"/>
        </w:tabs>
        <w:ind w:left="-426" w:firstLine="708"/>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1) рухани-адамгершілік және азаматтық-патриоттық тәрбиелеуге бағытталған шараларды іске асыру;</w:t>
      </w:r>
    </w:p>
    <w:p w:rsidR="005D2550" w:rsidRPr="00C26907" w:rsidRDefault="005D2550" w:rsidP="00C26907">
      <w:pPr>
        <w:pStyle w:val="a3"/>
        <w:ind w:left="-426" w:firstLine="708"/>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2) оқушылардың мемлекеттік билік институттарына сенімін арттыру;</w:t>
      </w:r>
    </w:p>
    <w:p w:rsidR="005D2550" w:rsidRPr="00C26907" w:rsidRDefault="005D2550" w:rsidP="00C26907">
      <w:pPr>
        <w:pStyle w:val="a3"/>
        <w:ind w:left="-426" w:firstLine="708"/>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3) оқушылардың саяси-құқықтық білімін қалыптастыру;</w:t>
      </w:r>
    </w:p>
    <w:p w:rsidR="005D2550" w:rsidRPr="00C26907" w:rsidRDefault="005D2550" w:rsidP="00C26907">
      <w:pPr>
        <w:pStyle w:val="a3"/>
        <w:ind w:left="-426" w:firstLine="708"/>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4) оқушылардың сыбайлас жемқорлыққа қарсы мінез-құлқының адамгершілік-этикалық құндылық негіздерін қалыптастыру.</w:t>
      </w:r>
    </w:p>
    <w:p w:rsidR="005D2550" w:rsidRPr="00C26907" w:rsidRDefault="005D2550" w:rsidP="00C26907">
      <w:pPr>
        <w:pStyle w:val="a3"/>
        <w:ind w:left="-426" w:firstLine="708"/>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4. Кешенді іс-шаралар өткізу үшін келесі тәрбиелеу түрлері қолданылады:</w:t>
      </w:r>
    </w:p>
    <w:p w:rsidR="005D2550" w:rsidRPr="00C26907" w:rsidRDefault="005D2550" w:rsidP="00C26907">
      <w:pPr>
        <w:pStyle w:val="a3"/>
        <w:ind w:left="-426" w:firstLine="708"/>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1) адамгершілік тәрбиелеу моральдық-этикалық қағидаларын қалыптастыруға, әр оқушының сыбайлас жемқорлыққа мүлдем төзбеушілікті қалыптастыруға бағытталған;</w:t>
      </w:r>
    </w:p>
    <w:p w:rsidR="005D2550" w:rsidRPr="00C26907" w:rsidRDefault="005D2550" w:rsidP="00C26907">
      <w:pPr>
        <w:pStyle w:val="a3"/>
        <w:ind w:left="-426" w:firstLine="708"/>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2) әлеуметтік-құқықтық тәрбиелеу азамат және мемлекет арасындағы қарым-қатынастардың мәні туралы  түсінік алуға, құқықтар мен міндеттер туралы білім алуға, құқықтық нормаларды сақтау қажеттілігіне көз жеткізуге, сыбайлас-жемқорлық қоғамдық қауіпін түсінуге бағытталған;</w:t>
      </w:r>
    </w:p>
    <w:p w:rsidR="005D2550" w:rsidRPr="00C26907" w:rsidRDefault="005D2550" w:rsidP="00C26907">
      <w:pPr>
        <w:pStyle w:val="a3"/>
        <w:ind w:left="-426" w:firstLine="708"/>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3) эстетикалық тәрбиелеу оқушылардың эстетикалық талғамын және қоршаған ақиқатқа мейірімді және патриоттық көзқарасын  тәрбиелеуге жәрдемдесетін оқушылардың өнер, әдебиет туындыларының көркемдігін түсінуін дамытуға бағытталған.</w:t>
      </w:r>
    </w:p>
    <w:p w:rsidR="005D2550" w:rsidRPr="00C26907" w:rsidRDefault="005D2550" w:rsidP="00C26907">
      <w:pPr>
        <w:pStyle w:val="a3"/>
        <w:ind w:left="-426"/>
        <w:jc w:val="center"/>
        <w:rPr>
          <w:rFonts w:ascii="Times New Roman" w:hAnsi="Times New Roman"/>
          <w:b/>
          <w:color w:val="000000" w:themeColor="text1"/>
          <w:sz w:val="20"/>
          <w:szCs w:val="20"/>
          <w:lang w:val="kk-KZ"/>
        </w:rPr>
      </w:pPr>
      <w:r w:rsidRPr="00C26907">
        <w:rPr>
          <w:rFonts w:ascii="Times New Roman" w:hAnsi="Times New Roman"/>
          <w:b/>
          <w:color w:val="000000" w:themeColor="text1"/>
          <w:sz w:val="20"/>
          <w:szCs w:val="20"/>
          <w:lang w:val="kk-KZ"/>
        </w:rPr>
        <w:t>3. Тәрбие жұмысын ұйымдастыру</w:t>
      </w:r>
    </w:p>
    <w:p w:rsidR="005D2550" w:rsidRPr="00C26907" w:rsidRDefault="005D2550" w:rsidP="00C26907">
      <w:pPr>
        <w:pStyle w:val="a3"/>
        <w:ind w:left="-426" w:firstLine="567"/>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5. Тәрбие жұмысын ұйымдастыру жалпы білім беретін бастауыш, негізгі орта және жалпы орта білім беру бағдарламаларын іске асыратын оқу ұйымдарында (бұдан әрі - жалпы білім беретін мектептер) жүзеге асырылады.</w:t>
      </w:r>
    </w:p>
    <w:p w:rsidR="005D2550" w:rsidRPr="00C26907" w:rsidRDefault="005D2550" w:rsidP="00C26907">
      <w:pPr>
        <w:pStyle w:val="a3"/>
        <w:ind w:left="-426" w:firstLine="567"/>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6. Тәрбие жұмысына басшылық жасау жалпы білім беретін мектептің басшылығы мен сыныпқа жетекшілік ететін педагогикалық қызметкерлерге жүктеледі.</w:t>
      </w:r>
    </w:p>
    <w:p w:rsidR="005D2550" w:rsidRPr="00C26907" w:rsidRDefault="005D2550" w:rsidP="00C26907">
      <w:pPr>
        <w:pStyle w:val="a3"/>
        <w:ind w:left="-426" w:firstLine="567"/>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7. Жалпы білім беретін мектептерде сыбайлас жемқорлыққа қарсы мәдениетті қалыптастыруға, яғни сыбайлас жемқорлыққа төзбеушілікті көрсететін құндылықтар жүйесін сақтау және нығайтуға, оның ішінде мектеп оқушыларының заң талаптарын сақтауға ынтасын қалыптастыруға, білім және мәдени деңгейін арттыруға бағытталған іс-шаралар кешені өткізіледі.</w:t>
      </w:r>
    </w:p>
    <w:p w:rsidR="005D2550" w:rsidRPr="00C26907" w:rsidRDefault="005D2550" w:rsidP="00C26907">
      <w:pPr>
        <w:pStyle w:val="a3"/>
        <w:ind w:left="-426" w:firstLine="567"/>
        <w:jc w:val="both"/>
        <w:rPr>
          <w:rFonts w:ascii="Times New Roman" w:hAnsi="Times New Roman"/>
          <w:color w:val="000000" w:themeColor="text1"/>
          <w:sz w:val="20"/>
          <w:szCs w:val="20"/>
          <w:lang w:val="kk-KZ"/>
        </w:rPr>
      </w:pPr>
      <w:bookmarkStart w:id="0" w:name="z13"/>
      <w:bookmarkEnd w:id="0"/>
      <w:r w:rsidRPr="00C26907">
        <w:rPr>
          <w:rFonts w:ascii="Times New Roman" w:hAnsi="Times New Roman"/>
          <w:color w:val="000000" w:themeColor="text1"/>
          <w:sz w:val="20"/>
          <w:szCs w:val="20"/>
          <w:lang w:val="kk-KZ"/>
        </w:rPr>
        <w:t xml:space="preserve">8. Жалпы білім беретін мектептерде тәрбие жұмысын ұйымдастыруға жәрдемдесетін және қатысатан «Адал Ұрпақ» ерікті мектеп клубтары құрылады. </w:t>
      </w:r>
      <w:bookmarkStart w:id="1" w:name="z11"/>
      <w:bookmarkStart w:id="2" w:name="z14"/>
      <w:bookmarkEnd w:id="1"/>
      <w:bookmarkEnd w:id="2"/>
    </w:p>
    <w:p w:rsidR="005D2550" w:rsidRPr="00C26907" w:rsidRDefault="005D2550" w:rsidP="00C26907">
      <w:pPr>
        <w:pStyle w:val="a3"/>
        <w:ind w:left="-426" w:firstLine="567"/>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9. Тәрбие жұмысының ұйымдастырушылық негізі:</w:t>
      </w:r>
    </w:p>
    <w:p w:rsidR="005D2550" w:rsidRPr="00C26907" w:rsidRDefault="005D2550" w:rsidP="00C26907">
      <w:pPr>
        <w:pStyle w:val="a3"/>
        <w:ind w:left="-426" w:firstLine="567"/>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 xml:space="preserve">1) жалпы білім беретін мектептің тәрбие жұмысының тиісті оқу жылына арналған кешенді жоспары; </w:t>
      </w:r>
    </w:p>
    <w:p w:rsidR="005D2550" w:rsidRPr="00C26907" w:rsidRDefault="005D2550" w:rsidP="00C26907">
      <w:pPr>
        <w:pStyle w:val="a3"/>
        <w:ind w:left="-426" w:firstLine="567"/>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2) сыныпқа жетекшілік ететін педагогикалық қызметкердің тәрбие жұмыс жоспары;</w:t>
      </w:r>
    </w:p>
    <w:p w:rsidR="005D2550" w:rsidRPr="00C26907" w:rsidRDefault="005D2550" w:rsidP="00C26907">
      <w:pPr>
        <w:pStyle w:val="a3"/>
        <w:ind w:left="-426" w:firstLine="567"/>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 xml:space="preserve">3) «Адал Ұрпақ» ерікті мектеп клубының жұмыс жоспары </w:t>
      </w:r>
    </w:p>
    <w:p w:rsidR="005D2550" w:rsidRPr="00C26907" w:rsidRDefault="005D2550" w:rsidP="00C26907">
      <w:pPr>
        <w:pStyle w:val="a3"/>
        <w:ind w:left="-426"/>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болып табылады.</w:t>
      </w:r>
    </w:p>
    <w:p w:rsidR="005D2550" w:rsidRPr="00C26907" w:rsidRDefault="005D2550" w:rsidP="00C26907">
      <w:pPr>
        <w:pStyle w:val="a3"/>
        <w:ind w:left="-426" w:firstLine="567"/>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10. Осы бағдарламаның 9-тармағында көрсетілген жоспарлар Мектепте сыбайлас жемқорлыққа қарсы мәдениетті қалыптастыру бойынша модельдік тәрбие жұмысының жоспарына сәйкес  қалыптастырылады (қоса тіркелген).</w:t>
      </w:r>
    </w:p>
    <w:p w:rsidR="005D2550" w:rsidRPr="00C26907" w:rsidRDefault="005D2550" w:rsidP="00C26907">
      <w:pPr>
        <w:pStyle w:val="a3"/>
        <w:ind w:left="-426" w:firstLine="567"/>
        <w:jc w:val="both"/>
        <w:rPr>
          <w:rFonts w:ascii="Times New Roman" w:hAnsi="Times New Roman"/>
          <w:color w:val="000000" w:themeColor="text1"/>
          <w:sz w:val="20"/>
          <w:szCs w:val="20"/>
          <w:lang w:val="kk-KZ"/>
        </w:rPr>
      </w:pPr>
      <w:bookmarkStart w:id="3" w:name="z15"/>
      <w:bookmarkEnd w:id="3"/>
      <w:r w:rsidRPr="00C26907">
        <w:rPr>
          <w:rFonts w:ascii="Times New Roman" w:hAnsi="Times New Roman"/>
          <w:color w:val="000000" w:themeColor="text1"/>
          <w:sz w:val="20"/>
          <w:szCs w:val="20"/>
          <w:lang w:val="kk-KZ"/>
        </w:rPr>
        <w:t>11. Жоспарларда сыбайлас жемқорлыққа қарсы мәдениетті қалыптастыруға бағытталған тәрбие жұмыстың,  күнтізбелік іс-шаралар өткізудің,  қоғамдық ұйымдармен, сыбайлас жемқорлыққа қарсы уәкілетті орган және өзге де мемлекеттік органдармен   өзара әрекеттестіктің негізгі бағыттары көрсетілген.</w:t>
      </w:r>
    </w:p>
    <w:p w:rsidR="005D2550" w:rsidRPr="00C26907" w:rsidRDefault="005D2550" w:rsidP="00C26907">
      <w:pPr>
        <w:pStyle w:val="a3"/>
        <w:ind w:left="-426" w:firstLine="567"/>
        <w:jc w:val="both"/>
        <w:rPr>
          <w:rFonts w:ascii="Times New Roman" w:hAnsi="Times New Roman"/>
          <w:color w:val="000000" w:themeColor="text1"/>
          <w:sz w:val="20"/>
          <w:szCs w:val="20"/>
          <w:lang w:val="kk-KZ"/>
        </w:rPr>
      </w:pPr>
      <w:bookmarkStart w:id="4" w:name="z16"/>
      <w:bookmarkEnd w:id="4"/>
      <w:r w:rsidRPr="00C26907">
        <w:rPr>
          <w:rFonts w:ascii="Times New Roman" w:hAnsi="Times New Roman"/>
          <w:color w:val="000000" w:themeColor="text1"/>
          <w:sz w:val="20"/>
          <w:szCs w:val="20"/>
          <w:lang w:val="kk-KZ"/>
        </w:rPr>
        <w:t>12. Тәрбие жұмысын жүргізуде азаматтар,  қамқоршылық кеңестер, ата-аналар комитеттері, қоғамдық бірлестіктер, сыбайлас жемқорлыққа қарсы уәкілетті орган және өзге де мемлекеттік органдар қатыса алады.</w:t>
      </w:r>
    </w:p>
    <w:p w:rsidR="005D2550" w:rsidRPr="00C26907" w:rsidRDefault="005D2550" w:rsidP="00C26907">
      <w:pPr>
        <w:pStyle w:val="a3"/>
        <w:ind w:left="-426"/>
        <w:jc w:val="center"/>
        <w:rPr>
          <w:rFonts w:ascii="Times New Roman" w:hAnsi="Times New Roman"/>
          <w:b/>
          <w:color w:val="000000" w:themeColor="text1"/>
          <w:sz w:val="20"/>
          <w:szCs w:val="20"/>
          <w:lang w:val="kk-KZ"/>
        </w:rPr>
      </w:pPr>
      <w:r w:rsidRPr="00C26907">
        <w:rPr>
          <w:rFonts w:ascii="Times New Roman" w:hAnsi="Times New Roman"/>
          <w:b/>
          <w:color w:val="000000" w:themeColor="text1"/>
          <w:sz w:val="20"/>
          <w:szCs w:val="20"/>
          <w:lang w:val="kk-KZ"/>
        </w:rPr>
        <w:t>4. «Адал Ұрпақ» ерікті мектеп клубтары</w:t>
      </w:r>
    </w:p>
    <w:p w:rsidR="005D2550" w:rsidRPr="00C26907" w:rsidRDefault="005D2550" w:rsidP="00C26907">
      <w:pPr>
        <w:pStyle w:val="a3"/>
        <w:ind w:left="-426" w:firstLine="567"/>
        <w:jc w:val="both"/>
        <w:rPr>
          <w:rFonts w:ascii="Times New Roman" w:hAnsi="Times New Roman"/>
          <w:color w:val="000000" w:themeColor="text1"/>
          <w:sz w:val="20"/>
          <w:szCs w:val="20"/>
          <w:lang w:val="kk-KZ"/>
        </w:rPr>
      </w:pPr>
      <w:bookmarkStart w:id="5" w:name="z74"/>
      <w:bookmarkEnd w:id="5"/>
      <w:r w:rsidRPr="00C26907">
        <w:rPr>
          <w:rFonts w:ascii="Times New Roman" w:hAnsi="Times New Roman"/>
          <w:color w:val="000000" w:themeColor="text1"/>
          <w:sz w:val="20"/>
          <w:szCs w:val="20"/>
          <w:lang w:val="kk-KZ"/>
        </w:rPr>
        <w:t>13. «Адал Ұрпақ» ерікті мектеп клубтарының негізгі міндеттері мектепте сыбайлас жемқорлыққа қарсы мәдениетті қалыптастыру, сыбайлас жемқорлыққа қарсы көзқарасты нығайту бойынша бастамаларды көтермелеу,  сыбайлас жемқорлыққа қарсы сипаттағы іс-шараларды ұйымдастыру болып табылады.</w:t>
      </w:r>
    </w:p>
    <w:p w:rsidR="005D2550" w:rsidRPr="00C26907" w:rsidRDefault="005D2550" w:rsidP="00C26907">
      <w:pPr>
        <w:pStyle w:val="a3"/>
        <w:ind w:left="-426" w:firstLine="567"/>
        <w:jc w:val="both"/>
        <w:rPr>
          <w:rFonts w:ascii="Times New Roman" w:hAnsi="Times New Roman"/>
          <w:color w:val="000000" w:themeColor="text1"/>
          <w:sz w:val="20"/>
          <w:szCs w:val="20"/>
          <w:lang w:val="kk-KZ"/>
        </w:rPr>
      </w:pPr>
      <w:bookmarkStart w:id="6" w:name="z75"/>
      <w:bookmarkEnd w:id="6"/>
      <w:r w:rsidRPr="00C26907">
        <w:rPr>
          <w:rFonts w:ascii="Times New Roman" w:hAnsi="Times New Roman"/>
          <w:color w:val="000000" w:themeColor="text1"/>
          <w:sz w:val="20"/>
          <w:szCs w:val="20"/>
          <w:lang w:val="kk-KZ"/>
        </w:rPr>
        <w:t>14. «Адал Ұрпақ» ерікті мектеп клубтары келесі секциялардан тұрады: сыбайлас жемқорлыққа қарсы білім; сыбайлас жемқорлыққа қарсы ақпарат және шығармашылық; мәдени-көпшілік іс-шаралар.</w:t>
      </w:r>
    </w:p>
    <w:p w:rsidR="005D2550" w:rsidRPr="00C26907" w:rsidRDefault="005D2550" w:rsidP="00C26907">
      <w:pPr>
        <w:pStyle w:val="a3"/>
        <w:ind w:left="-426" w:firstLine="567"/>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15. Сыбайлас жемқорлыққа қарсы білім секциясы дәрістерді, «дөңгелек үстелдерді» және басқа да ағартушылық іс-шараларды ұйымдастыруға қатысады.</w:t>
      </w:r>
    </w:p>
    <w:p w:rsidR="005D2550" w:rsidRPr="00C26907" w:rsidRDefault="005D2550" w:rsidP="00C26907">
      <w:pPr>
        <w:pStyle w:val="a3"/>
        <w:ind w:left="-426" w:firstLine="567"/>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16. Сыбайлас жемқорлыққа қарсы ақпарат және шығармашылық секциясы үздік бейнероликтер, суреттер, шығармалар  байқаулары мен іс-шараларын  ұйымдастыруға қатысады.</w:t>
      </w:r>
    </w:p>
    <w:p w:rsidR="005D2550" w:rsidRPr="00C26907" w:rsidRDefault="005D2550" w:rsidP="00C26907">
      <w:pPr>
        <w:pStyle w:val="a3"/>
        <w:ind w:left="-426" w:firstLine="567"/>
        <w:jc w:val="both"/>
        <w:rPr>
          <w:rFonts w:ascii="Times New Roman" w:hAnsi="Times New Roman"/>
          <w:color w:val="000000" w:themeColor="text1"/>
          <w:sz w:val="20"/>
          <w:szCs w:val="20"/>
          <w:lang w:val="kk-KZ"/>
        </w:rPr>
      </w:pPr>
      <w:r w:rsidRPr="00C26907">
        <w:rPr>
          <w:rFonts w:ascii="Times New Roman" w:hAnsi="Times New Roman"/>
          <w:color w:val="000000" w:themeColor="text1"/>
          <w:sz w:val="20"/>
          <w:szCs w:val="20"/>
          <w:lang w:val="kk-KZ"/>
        </w:rPr>
        <w:t>17. Мәдени-бұқаралық іс-шаралар секциясы акциялар, флэш-мобтарды, диалог алаңдар, қоғамдық, ардагерлер ұйымдарының, мемлекеттік органдар мен ұйымдардың өкілдерімен кездесулер және басқа да әлеуметтік-маңызды іс-шараларды ұйымдастыруға қатысады.</w:t>
      </w:r>
    </w:p>
    <w:p w:rsidR="005D2550" w:rsidRPr="00C26907" w:rsidRDefault="005D2550" w:rsidP="005D2550">
      <w:pPr>
        <w:pStyle w:val="a3"/>
        <w:jc w:val="center"/>
        <w:rPr>
          <w:rFonts w:ascii="Times New Roman" w:hAnsi="Times New Roman"/>
          <w:color w:val="000000" w:themeColor="text1"/>
          <w:sz w:val="24"/>
          <w:szCs w:val="24"/>
          <w:lang w:val="kk-KZ"/>
        </w:rPr>
      </w:pPr>
    </w:p>
    <w:p w:rsidR="00893B18" w:rsidRPr="00C26907" w:rsidRDefault="00893B18" w:rsidP="005D2550">
      <w:pPr>
        <w:pStyle w:val="a3"/>
        <w:jc w:val="center"/>
        <w:rPr>
          <w:rFonts w:ascii="Times New Roman" w:hAnsi="Times New Roman"/>
          <w:color w:val="000000" w:themeColor="text1"/>
          <w:sz w:val="24"/>
          <w:szCs w:val="24"/>
          <w:lang w:val="kk-KZ"/>
        </w:rPr>
      </w:pPr>
    </w:p>
    <w:p w:rsidR="00893B18" w:rsidRPr="00C26907" w:rsidRDefault="00893B18" w:rsidP="005D2550">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lastRenderedPageBreak/>
        <w:t xml:space="preserve">              </w:t>
      </w:r>
      <w:r w:rsidR="003823D5" w:rsidRPr="00C26907">
        <w:rPr>
          <w:rFonts w:ascii="Times New Roman" w:hAnsi="Times New Roman"/>
          <w:color w:val="000000" w:themeColor="text1"/>
          <w:sz w:val="24"/>
          <w:szCs w:val="24"/>
          <w:lang w:val="kk-KZ"/>
        </w:rPr>
        <w:t xml:space="preserve">        </w:t>
      </w:r>
      <w:r w:rsidRPr="00C26907">
        <w:rPr>
          <w:rFonts w:ascii="Times New Roman" w:hAnsi="Times New Roman"/>
          <w:color w:val="000000" w:themeColor="text1"/>
          <w:sz w:val="24"/>
          <w:szCs w:val="24"/>
          <w:lang w:val="kk-KZ"/>
        </w:rPr>
        <w:t xml:space="preserve">   </w:t>
      </w:r>
      <w:r w:rsidR="005810E9" w:rsidRPr="00C26907">
        <w:rPr>
          <w:rFonts w:ascii="Times New Roman" w:hAnsi="Times New Roman"/>
          <w:color w:val="000000" w:themeColor="text1"/>
          <w:sz w:val="24"/>
          <w:szCs w:val="24"/>
          <w:lang w:val="kk-KZ"/>
        </w:rPr>
        <w:t>«Бекітемін»</w:t>
      </w:r>
      <w:bookmarkStart w:id="7" w:name="_GoBack"/>
      <w:bookmarkEnd w:id="7"/>
    </w:p>
    <w:p w:rsidR="00893B18" w:rsidRPr="00C26907" w:rsidRDefault="00893B18" w:rsidP="003823D5">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 xml:space="preserve">                 </w:t>
      </w:r>
      <w:r w:rsidR="003823D5" w:rsidRPr="00C26907">
        <w:rPr>
          <w:rFonts w:ascii="Times New Roman" w:hAnsi="Times New Roman"/>
          <w:color w:val="000000" w:themeColor="text1"/>
          <w:sz w:val="24"/>
          <w:szCs w:val="24"/>
          <w:lang w:val="kk-KZ"/>
        </w:rPr>
        <w:t xml:space="preserve">                                                Мектеп</w:t>
      </w:r>
      <w:r w:rsidRPr="00C26907">
        <w:rPr>
          <w:rFonts w:ascii="Times New Roman" w:hAnsi="Times New Roman"/>
          <w:color w:val="000000" w:themeColor="text1"/>
          <w:sz w:val="24"/>
          <w:szCs w:val="24"/>
          <w:lang w:val="kk-KZ"/>
        </w:rPr>
        <w:t xml:space="preserve"> директоры:</w:t>
      </w:r>
      <w:r w:rsidR="003823D5" w:rsidRPr="00C26907">
        <w:rPr>
          <w:rFonts w:ascii="Times New Roman" w:hAnsi="Times New Roman"/>
          <w:color w:val="000000" w:themeColor="text1"/>
          <w:sz w:val="24"/>
          <w:szCs w:val="24"/>
          <w:lang w:val="kk-KZ"/>
        </w:rPr>
        <w:t xml:space="preserve"> </w:t>
      </w:r>
      <w:r w:rsidR="00125715">
        <w:rPr>
          <w:rFonts w:ascii="Times New Roman" w:hAnsi="Times New Roman"/>
          <w:color w:val="000000" w:themeColor="text1"/>
          <w:sz w:val="24"/>
          <w:szCs w:val="24"/>
          <w:lang w:val="kk-KZ"/>
        </w:rPr>
        <w:t>Рахымжанов Б.С.</w:t>
      </w:r>
    </w:p>
    <w:p w:rsidR="00893B18" w:rsidRPr="00C26907" w:rsidRDefault="00893B18" w:rsidP="005D2550">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 xml:space="preserve">                                                                                           </w:t>
      </w:r>
      <w:r w:rsidR="005810E9" w:rsidRPr="00C26907">
        <w:rPr>
          <w:rFonts w:ascii="Times New Roman" w:hAnsi="Times New Roman"/>
          <w:color w:val="000000" w:themeColor="text1"/>
          <w:sz w:val="24"/>
          <w:szCs w:val="24"/>
          <w:lang w:val="kk-KZ"/>
        </w:rPr>
        <w:t xml:space="preserve">             </w:t>
      </w:r>
    </w:p>
    <w:p w:rsidR="005D2550" w:rsidRPr="00C26907" w:rsidRDefault="00125715" w:rsidP="005D2550">
      <w:pPr>
        <w:pStyle w:val="a3"/>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Қызылсая </w:t>
      </w:r>
      <w:r w:rsidR="003823D5" w:rsidRPr="00C26907">
        <w:rPr>
          <w:rFonts w:ascii="Times New Roman" w:hAnsi="Times New Roman"/>
          <w:b/>
          <w:color w:val="000000" w:themeColor="text1"/>
          <w:sz w:val="24"/>
          <w:szCs w:val="24"/>
          <w:lang w:val="kk-KZ"/>
        </w:rPr>
        <w:t>орта мектебінің</w:t>
      </w:r>
      <w:r w:rsidR="005D2550" w:rsidRPr="00C26907">
        <w:rPr>
          <w:rFonts w:ascii="Times New Roman" w:hAnsi="Times New Roman"/>
          <w:b/>
          <w:color w:val="000000" w:themeColor="text1"/>
          <w:sz w:val="24"/>
          <w:szCs w:val="24"/>
          <w:lang w:val="kk-KZ"/>
        </w:rPr>
        <w:t xml:space="preserve">  сыбайлас жемқорлыққа қарсы мәдениетті қалыптастыру бойынша</w:t>
      </w:r>
      <w:r w:rsidR="003823D5" w:rsidRPr="00C26907">
        <w:rPr>
          <w:rFonts w:ascii="Times New Roman" w:hAnsi="Times New Roman"/>
          <w:b/>
          <w:color w:val="000000" w:themeColor="text1"/>
          <w:sz w:val="24"/>
          <w:szCs w:val="24"/>
          <w:lang w:val="kk-KZ"/>
        </w:rPr>
        <w:t xml:space="preserve"> «Адал ұрпақ» клубының жұмыс </w:t>
      </w:r>
      <w:r w:rsidR="005D2550" w:rsidRPr="00C26907">
        <w:rPr>
          <w:rFonts w:ascii="Times New Roman" w:hAnsi="Times New Roman"/>
          <w:b/>
          <w:color w:val="000000" w:themeColor="text1"/>
          <w:sz w:val="24"/>
          <w:szCs w:val="24"/>
          <w:lang w:val="kk-KZ"/>
        </w:rPr>
        <w:t>жоспары</w:t>
      </w:r>
    </w:p>
    <w:p w:rsidR="005D2550" w:rsidRPr="00C26907" w:rsidRDefault="005D2550" w:rsidP="00893B18">
      <w:pPr>
        <w:pStyle w:val="a3"/>
        <w:jc w:val="center"/>
        <w:rPr>
          <w:rFonts w:ascii="Times New Roman" w:hAnsi="Times New Roman"/>
          <w:b/>
          <w:color w:val="000000" w:themeColor="text1"/>
          <w:sz w:val="24"/>
          <w:szCs w:val="24"/>
          <w:lang w:val="kk-KZ"/>
        </w:rPr>
      </w:pPr>
    </w:p>
    <w:tbl>
      <w:tblPr>
        <w:tblStyle w:val="a5"/>
        <w:tblW w:w="0" w:type="auto"/>
        <w:tblLook w:val="04A0"/>
      </w:tblPr>
      <w:tblGrid>
        <w:gridCol w:w="566"/>
        <w:gridCol w:w="4235"/>
        <w:gridCol w:w="2385"/>
        <w:gridCol w:w="2385"/>
      </w:tblGrid>
      <w:tr w:rsidR="005D2550" w:rsidRPr="00C26907" w:rsidTr="003823D5">
        <w:tc>
          <w:tcPr>
            <w:tcW w:w="566"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w:t>
            </w:r>
          </w:p>
        </w:tc>
        <w:tc>
          <w:tcPr>
            <w:tcW w:w="4235"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Өткізілетін іс-шаралар</w:t>
            </w:r>
          </w:p>
        </w:tc>
        <w:tc>
          <w:tcPr>
            <w:tcW w:w="2385"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Мақсатты топ</w:t>
            </w:r>
          </w:p>
        </w:tc>
        <w:tc>
          <w:tcPr>
            <w:tcW w:w="2385"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Мерзімі</w:t>
            </w:r>
          </w:p>
        </w:tc>
      </w:tr>
      <w:tr w:rsidR="005D2550" w:rsidRPr="00C26907" w:rsidTr="00422DD0">
        <w:tc>
          <w:tcPr>
            <w:tcW w:w="9571" w:type="dxa"/>
            <w:gridSpan w:val="4"/>
          </w:tcPr>
          <w:p w:rsidR="005D2550" w:rsidRPr="00C26907" w:rsidRDefault="005D2550" w:rsidP="00893B18">
            <w:pPr>
              <w:pStyle w:val="a3"/>
              <w:jc w:val="center"/>
              <w:rPr>
                <w:rFonts w:ascii="Times New Roman" w:hAnsi="Times New Roman"/>
                <w:b/>
                <w:color w:val="000000" w:themeColor="text1"/>
                <w:sz w:val="24"/>
                <w:szCs w:val="24"/>
                <w:lang w:val="kk-KZ"/>
              </w:rPr>
            </w:pPr>
            <w:r w:rsidRPr="00C26907">
              <w:rPr>
                <w:rFonts w:ascii="Times New Roman" w:hAnsi="Times New Roman"/>
                <w:b/>
                <w:color w:val="000000" w:themeColor="text1"/>
                <w:sz w:val="24"/>
                <w:szCs w:val="24"/>
                <w:lang w:val="kk-KZ"/>
              </w:rPr>
              <w:t>I-бөлім. Ұйымдастыру-дайындық іс-шаралары</w:t>
            </w:r>
          </w:p>
        </w:tc>
      </w:tr>
      <w:tr w:rsidR="005D2550" w:rsidRPr="00C26907" w:rsidTr="003823D5">
        <w:tc>
          <w:tcPr>
            <w:tcW w:w="566"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1</w:t>
            </w:r>
          </w:p>
        </w:tc>
        <w:tc>
          <w:tcPr>
            <w:tcW w:w="4235"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«Адал Ұрпақ» ерікті мектеп клубының қызметін ұйымдастыру</w:t>
            </w:r>
          </w:p>
        </w:tc>
        <w:tc>
          <w:tcPr>
            <w:tcW w:w="2385"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5-11</w:t>
            </w:r>
          </w:p>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сыныптар оқушылары</w:t>
            </w:r>
          </w:p>
        </w:tc>
        <w:tc>
          <w:tcPr>
            <w:tcW w:w="2385"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Қыркүйек</w:t>
            </w:r>
          </w:p>
        </w:tc>
      </w:tr>
      <w:tr w:rsidR="005D2550" w:rsidRPr="00C26907" w:rsidTr="003823D5">
        <w:tc>
          <w:tcPr>
            <w:tcW w:w="566"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2</w:t>
            </w:r>
          </w:p>
        </w:tc>
        <w:tc>
          <w:tcPr>
            <w:tcW w:w="4235"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«Адал Ұрпақ» ерікті мектеп клубының жұмыс жоспарын бекіту</w:t>
            </w:r>
          </w:p>
        </w:tc>
        <w:tc>
          <w:tcPr>
            <w:tcW w:w="2385"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rPr>
              <w:t xml:space="preserve">1-11 </w:t>
            </w:r>
            <w:r w:rsidRPr="00C26907">
              <w:rPr>
                <w:rFonts w:ascii="Times New Roman" w:hAnsi="Times New Roman"/>
                <w:color w:val="000000" w:themeColor="text1"/>
                <w:sz w:val="24"/>
                <w:szCs w:val="24"/>
                <w:lang w:val="kk-KZ"/>
              </w:rPr>
              <w:t>сыныптар оқушылары</w:t>
            </w:r>
          </w:p>
        </w:tc>
        <w:tc>
          <w:tcPr>
            <w:tcW w:w="2385" w:type="dxa"/>
          </w:tcPr>
          <w:p w:rsidR="005D2550" w:rsidRPr="00C26907" w:rsidRDefault="005D2550" w:rsidP="00893B18">
            <w:pPr>
              <w:pStyle w:val="a3"/>
              <w:jc w:val="center"/>
              <w:rPr>
                <w:rFonts w:ascii="Times New Roman" w:hAnsi="Times New Roman"/>
                <w:color w:val="000000" w:themeColor="text1"/>
                <w:sz w:val="24"/>
                <w:szCs w:val="24"/>
              </w:rPr>
            </w:pPr>
            <w:r w:rsidRPr="00C26907">
              <w:rPr>
                <w:rFonts w:ascii="Times New Roman" w:hAnsi="Times New Roman"/>
                <w:color w:val="000000" w:themeColor="text1"/>
                <w:sz w:val="24"/>
                <w:szCs w:val="24"/>
              </w:rPr>
              <w:t>Қыркүйек</w:t>
            </w:r>
          </w:p>
        </w:tc>
      </w:tr>
      <w:tr w:rsidR="005D2550" w:rsidRPr="00C26907" w:rsidTr="003823D5">
        <w:tc>
          <w:tcPr>
            <w:tcW w:w="566"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3</w:t>
            </w:r>
          </w:p>
        </w:tc>
        <w:tc>
          <w:tcPr>
            <w:tcW w:w="4235"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Үнемі жаңартылып тұратын «Парасатты азамат» бұрышын жасау</w:t>
            </w:r>
          </w:p>
        </w:tc>
        <w:tc>
          <w:tcPr>
            <w:tcW w:w="2385" w:type="dxa"/>
          </w:tcPr>
          <w:p w:rsidR="005D2550" w:rsidRPr="00C26907" w:rsidRDefault="005D2550" w:rsidP="00893B18">
            <w:pPr>
              <w:pStyle w:val="a3"/>
              <w:jc w:val="center"/>
              <w:rPr>
                <w:rFonts w:ascii="Times New Roman" w:hAnsi="Times New Roman"/>
                <w:color w:val="000000" w:themeColor="text1"/>
                <w:sz w:val="24"/>
                <w:szCs w:val="24"/>
              </w:rPr>
            </w:pPr>
            <w:r w:rsidRPr="00C26907">
              <w:rPr>
                <w:rFonts w:ascii="Times New Roman" w:hAnsi="Times New Roman"/>
                <w:color w:val="000000" w:themeColor="text1"/>
                <w:sz w:val="24"/>
                <w:szCs w:val="24"/>
              </w:rPr>
              <w:t xml:space="preserve">1-11 </w:t>
            </w:r>
            <w:r w:rsidRPr="00C26907">
              <w:rPr>
                <w:rFonts w:ascii="Times New Roman" w:hAnsi="Times New Roman"/>
                <w:color w:val="000000" w:themeColor="text1"/>
                <w:sz w:val="24"/>
                <w:szCs w:val="24"/>
                <w:lang w:val="kk-KZ"/>
              </w:rPr>
              <w:t>сыныптар оқушылары</w:t>
            </w:r>
          </w:p>
        </w:tc>
        <w:tc>
          <w:tcPr>
            <w:tcW w:w="2385" w:type="dxa"/>
          </w:tcPr>
          <w:p w:rsidR="005D2550" w:rsidRPr="00C26907" w:rsidRDefault="005D2550" w:rsidP="00893B18">
            <w:pPr>
              <w:pStyle w:val="a3"/>
              <w:jc w:val="center"/>
              <w:rPr>
                <w:rFonts w:ascii="Times New Roman" w:hAnsi="Times New Roman"/>
                <w:color w:val="000000" w:themeColor="text1"/>
                <w:sz w:val="24"/>
                <w:szCs w:val="24"/>
              </w:rPr>
            </w:pPr>
            <w:r w:rsidRPr="00C26907">
              <w:rPr>
                <w:rFonts w:ascii="Times New Roman" w:hAnsi="Times New Roman"/>
                <w:color w:val="000000" w:themeColor="text1"/>
                <w:sz w:val="24"/>
                <w:szCs w:val="24"/>
              </w:rPr>
              <w:t>Қыркүйек</w:t>
            </w:r>
          </w:p>
        </w:tc>
      </w:tr>
      <w:tr w:rsidR="005D2550" w:rsidRPr="00C26907" w:rsidTr="003823D5">
        <w:tc>
          <w:tcPr>
            <w:tcW w:w="566"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4</w:t>
            </w:r>
          </w:p>
        </w:tc>
        <w:tc>
          <w:tcPr>
            <w:tcW w:w="4235"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Сынып сағаттарының тақырыптық жоспарларына адамгершілік және құқықтық мәдениетті арттыру мәселелерін қосу</w:t>
            </w:r>
          </w:p>
        </w:tc>
        <w:tc>
          <w:tcPr>
            <w:tcW w:w="2385"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rPr>
              <w:t>1-11</w:t>
            </w:r>
          </w:p>
          <w:p w:rsidR="005D2550" w:rsidRPr="00C26907" w:rsidRDefault="005D2550" w:rsidP="00893B18">
            <w:pPr>
              <w:pStyle w:val="a3"/>
              <w:jc w:val="center"/>
              <w:rPr>
                <w:rFonts w:ascii="Times New Roman" w:hAnsi="Times New Roman"/>
                <w:b/>
                <w:color w:val="000000" w:themeColor="text1"/>
                <w:sz w:val="24"/>
                <w:szCs w:val="24"/>
                <w:lang w:val="kk-KZ"/>
              </w:rPr>
            </w:pPr>
            <w:r w:rsidRPr="00C26907">
              <w:rPr>
                <w:rFonts w:ascii="Times New Roman" w:hAnsi="Times New Roman"/>
                <w:color w:val="000000" w:themeColor="text1"/>
                <w:sz w:val="24"/>
                <w:szCs w:val="24"/>
                <w:lang w:val="kk-KZ"/>
              </w:rPr>
              <w:t>сыныптар оқушылары</w:t>
            </w:r>
          </w:p>
        </w:tc>
        <w:tc>
          <w:tcPr>
            <w:tcW w:w="2385" w:type="dxa"/>
          </w:tcPr>
          <w:p w:rsidR="005D2550" w:rsidRPr="00C26907" w:rsidRDefault="005D2550" w:rsidP="00893B18">
            <w:pPr>
              <w:pStyle w:val="a3"/>
              <w:jc w:val="center"/>
              <w:rPr>
                <w:rFonts w:ascii="Times New Roman" w:hAnsi="Times New Roman"/>
                <w:color w:val="000000" w:themeColor="text1"/>
                <w:sz w:val="24"/>
                <w:szCs w:val="24"/>
              </w:rPr>
            </w:pPr>
            <w:r w:rsidRPr="00C26907">
              <w:rPr>
                <w:rFonts w:ascii="Times New Roman" w:hAnsi="Times New Roman"/>
                <w:color w:val="000000" w:themeColor="text1"/>
                <w:sz w:val="24"/>
                <w:szCs w:val="24"/>
              </w:rPr>
              <w:t>Қыркүйек</w:t>
            </w:r>
          </w:p>
        </w:tc>
      </w:tr>
      <w:tr w:rsidR="005D2550" w:rsidRPr="00C26907" w:rsidTr="003823D5">
        <w:tc>
          <w:tcPr>
            <w:tcW w:w="566"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5</w:t>
            </w:r>
          </w:p>
        </w:tc>
        <w:tc>
          <w:tcPr>
            <w:tcW w:w="4235" w:type="dxa"/>
          </w:tcPr>
          <w:p w:rsidR="005D2550" w:rsidRPr="00C26907" w:rsidRDefault="005D2550" w:rsidP="00893B18">
            <w:pPr>
              <w:jc w:val="center"/>
              <w:rPr>
                <w:rFonts w:eastAsia="Calibri"/>
                <w:color w:val="000000" w:themeColor="text1"/>
                <w:sz w:val="24"/>
                <w:szCs w:val="24"/>
                <w:lang w:val="kk-KZ" w:eastAsia="en-US"/>
              </w:rPr>
            </w:pPr>
            <w:r w:rsidRPr="00C26907">
              <w:rPr>
                <w:color w:val="000000" w:themeColor="text1"/>
                <w:sz w:val="24"/>
                <w:szCs w:val="24"/>
                <w:lang w:val="kk-KZ"/>
              </w:rPr>
              <w:t>Ата-аналар жиналысын өткізу</w:t>
            </w:r>
          </w:p>
        </w:tc>
        <w:tc>
          <w:tcPr>
            <w:tcW w:w="2385" w:type="dxa"/>
          </w:tcPr>
          <w:p w:rsidR="005D2550" w:rsidRPr="00C26907" w:rsidRDefault="005D2550"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rPr>
              <w:t>1-11</w:t>
            </w:r>
          </w:p>
          <w:p w:rsidR="005D2550" w:rsidRPr="00C26907" w:rsidRDefault="005D2550" w:rsidP="00893B18">
            <w:pPr>
              <w:pStyle w:val="a3"/>
              <w:jc w:val="center"/>
              <w:rPr>
                <w:rFonts w:ascii="Times New Roman" w:hAnsi="Times New Roman"/>
                <w:b/>
                <w:color w:val="000000" w:themeColor="text1"/>
                <w:sz w:val="24"/>
                <w:szCs w:val="24"/>
                <w:lang w:val="kk-KZ"/>
              </w:rPr>
            </w:pPr>
            <w:r w:rsidRPr="00C26907">
              <w:rPr>
                <w:rFonts w:ascii="Times New Roman" w:hAnsi="Times New Roman"/>
                <w:color w:val="000000" w:themeColor="text1"/>
                <w:sz w:val="24"/>
                <w:szCs w:val="24"/>
                <w:lang w:val="kk-KZ"/>
              </w:rPr>
              <w:t>сыныптар оқушылары</w:t>
            </w:r>
          </w:p>
        </w:tc>
        <w:tc>
          <w:tcPr>
            <w:tcW w:w="2385" w:type="dxa"/>
          </w:tcPr>
          <w:p w:rsidR="005D2550" w:rsidRPr="00C26907" w:rsidRDefault="005D2550" w:rsidP="00893B18">
            <w:pPr>
              <w:jc w:val="center"/>
              <w:rPr>
                <w:rFonts w:eastAsia="Calibri"/>
                <w:color w:val="000000" w:themeColor="text1"/>
                <w:sz w:val="24"/>
                <w:szCs w:val="24"/>
                <w:lang w:eastAsia="en-US"/>
              </w:rPr>
            </w:pPr>
            <w:r w:rsidRPr="00C26907">
              <w:rPr>
                <w:color w:val="000000" w:themeColor="text1"/>
                <w:sz w:val="24"/>
                <w:szCs w:val="24"/>
              </w:rPr>
              <w:t>Қыркүйек</w:t>
            </w:r>
          </w:p>
        </w:tc>
      </w:tr>
      <w:tr w:rsidR="005D2550" w:rsidRPr="00C26907" w:rsidTr="00CC5521">
        <w:tc>
          <w:tcPr>
            <w:tcW w:w="9571" w:type="dxa"/>
            <w:gridSpan w:val="4"/>
          </w:tcPr>
          <w:p w:rsidR="005D2550" w:rsidRPr="00C26907" w:rsidRDefault="005D2550" w:rsidP="00893B18">
            <w:pPr>
              <w:jc w:val="center"/>
              <w:rPr>
                <w:rFonts w:eastAsia="Calibri"/>
                <w:color w:val="000000" w:themeColor="text1"/>
                <w:sz w:val="24"/>
                <w:szCs w:val="24"/>
                <w:lang w:val="kk-KZ" w:eastAsia="en-US"/>
              </w:rPr>
            </w:pPr>
            <w:r w:rsidRPr="00C26907">
              <w:rPr>
                <w:b/>
                <w:color w:val="000000" w:themeColor="text1"/>
                <w:sz w:val="24"/>
                <w:szCs w:val="24"/>
                <w:lang w:val="kk-KZ"/>
              </w:rPr>
              <w:t>II-бөлім. Күнтізбелік іс-шаралар кешенін іске асыру</w:t>
            </w:r>
          </w:p>
        </w:tc>
      </w:tr>
      <w:tr w:rsidR="00893B18" w:rsidRPr="00C26907" w:rsidTr="003823D5">
        <w:tc>
          <w:tcPr>
            <w:tcW w:w="566" w:type="dxa"/>
          </w:tcPr>
          <w:p w:rsidR="00893B18" w:rsidRPr="00C26907" w:rsidRDefault="003823D5"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6</w:t>
            </w:r>
          </w:p>
        </w:tc>
        <w:tc>
          <w:tcPr>
            <w:tcW w:w="4235" w:type="dxa"/>
          </w:tcPr>
          <w:p w:rsidR="00893B18" w:rsidRPr="00C26907" w:rsidRDefault="00893B18"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«Қоғамдық тәртіп негіздері» пікірталас практикумы</w:t>
            </w:r>
          </w:p>
        </w:tc>
        <w:tc>
          <w:tcPr>
            <w:tcW w:w="2385" w:type="dxa"/>
          </w:tcPr>
          <w:p w:rsidR="00893B18" w:rsidRPr="00C26907" w:rsidRDefault="00893B18"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rPr>
              <w:t>9-</w:t>
            </w:r>
            <w:r w:rsidRPr="00C26907">
              <w:rPr>
                <w:rFonts w:ascii="Times New Roman" w:hAnsi="Times New Roman"/>
                <w:color w:val="000000" w:themeColor="text1"/>
                <w:sz w:val="24"/>
                <w:szCs w:val="24"/>
                <w:lang w:val="kk-KZ"/>
              </w:rPr>
              <w:t>11</w:t>
            </w:r>
          </w:p>
          <w:p w:rsidR="00893B18" w:rsidRPr="00C26907" w:rsidRDefault="00893B18"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 xml:space="preserve">сыныптар </w:t>
            </w:r>
          </w:p>
        </w:tc>
        <w:tc>
          <w:tcPr>
            <w:tcW w:w="2385" w:type="dxa"/>
          </w:tcPr>
          <w:p w:rsidR="00893B18" w:rsidRPr="00C26907" w:rsidRDefault="00893B18" w:rsidP="00893B18">
            <w:pPr>
              <w:pStyle w:val="a3"/>
              <w:jc w:val="center"/>
              <w:rPr>
                <w:rFonts w:ascii="Times New Roman" w:hAnsi="Times New Roman"/>
                <w:color w:val="000000" w:themeColor="text1"/>
                <w:sz w:val="24"/>
                <w:szCs w:val="24"/>
              </w:rPr>
            </w:pPr>
            <w:r w:rsidRPr="00C26907">
              <w:rPr>
                <w:rFonts w:ascii="Times New Roman" w:hAnsi="Times New Roman"/>
                <w:color w:val="000000" w:themeColor="text1"/>
                <w:sz w:val="24"/>
                <w:szCs w:val="24"/>
              </w:rPr>
              <w:t>Қыркүйек</w:t>
            </w:r>
          </w:p>
        </w:tc>
      </w:tr>
      <w:tr w:rsidR="00893B18" w:rsidRPr="00C26907" w:rsidTr="003823D5">
        <w:tc>
          <w:tcPr>
            <w:tcW w:w="566" w:type="dxa"/>
          </w:tcPr>
          <w:p w:rsidR="00893B18" w:rsidRPr="00C26907" w:rsidRDefault="003823D5"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7</w:t>
            </w:r>
          </w:p>
        </w:tc>
        <w:tc>
          <w:tcPr>
            <w:tcW w:w="4235" w:type="dxa"/>
          </w:tcPr>
          <w:p w:rsidR="00893B18" w:rsidRPr="00C26907" w:rsidRDefault="00893B18"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 xml:space="preserve">«Біздің таңдауымыз - </w:t>
            </w:r>
            <w:r w:rsidR="003823D5" w:rsidRPr="00C26907">
              <w:rPr>
                <w:rFonts w:ascii="Times New Roman" w:hAnsi="Times New Roman"/>
                <w:color w:val="000000" w:themeColor="text1"/>
                <w:sz w:val="24"/>
                <w:szCs w:val="24"/>
                <w:lang w:val="kk-KZ"/>
              </w:rPr>
              <w:t>заңды мемлекет» айлығы</w:t>
            </w:r>
          </w:p>
          <w:p w:rsidR="00893B18" w:rsidRPr="00C26907" w:rsidRDefault="00893B18" w:rsidP="00893B18">
            <w:pPr>
              <w:pStyle w:val="a3"/>
              <w:jc w:val="center"/>
              <w:rPr>
                <w:rFonts w:ascii="Times New Roman" w:hAnsi="Times New Roman"/>
                <w:color w:val="000000" w:themeColor="text1"/>
                <w:sz w:val="24"/>
                <w:szCs w:val="24"/>
                <w:lang w:val="kk-KZ"/>
              </w:rPr>
            </w:pPr>
          </w:p>
        </w:tc>
        <w:tc>
          <w:tcPr>
            <w:tcW w:w="2385" w:type="dxa"/>
          </w:tcPr>
          <w:p w:rsidR="00893B18" w:rsidRPr="00C26907" w:rsidRDefault="00893B18" w:rsidP="00893B18">
            <w:pPr>
              <w:pStyle w:val="a3"/>
              <w:jc w:val="center"/>
              <w:rPr>
                <w:rFonts w:ascii="Times New Roman" w:hAnsi="Times New Roman"/>
                <w:color w:val="000000" w:themeColor="text1"/>
                <w:sz w:val="24"/>
                <w:szCs w:val="24"/>
              </w:rPr>
            </w:pPr>
            <w:r w:rsidRPr="00C26907">
              <w:rPr>
                <w:rFonts w:ascii="Times New Roman" w:hAnsi="Times New Roman"/>
                <w:color w:val="000000" w:themeColor="text1"/>
                <w:sz w:val="24"/>
                <w:szCs w:val="24"/>
              </w:rPr>
              <w:t xml:space="preserve">9-11 </w:t>
            </w:r>
            <w:r w:rsidRPr="00C26907">
              <w:rPr>
                <w:rFonts w:ascii="Times New Roman" w:hAnsi="Times New Roman"/>
                <w:color w:val="000000" w:themeColor="text1"/>
                <w:sz w:val="24"/>
                <w:szCs w:val="24"/>
                <w:lang w:val="kk-KZ"/>
              </w:rPr>
              <w:t xml:space="preserve">сыныптар </w:t>
            </w:r>
          </w:p>
        </w:tc>
        <w:tc>
          <w:tcPr>
            <w:tcW w:w="2385" w:type="dxa"/>
          </w:tcPr>
          <w:p w:rsidR="00893B18" w:rsidRPr="00C26907" w:rsidRDefault="00893B18" w:rsidP="00893B18">
            <w:pPr>
              <w:pStyle w:val="a3"/>
              <w:jc w:val="center"/>
              <w:rPr>
                <w:rFonts w:ascii="Times New Roman" w:hAnsi="Times New Roman"/>
                <w:b/>
                <w:color w:val="000000" w:themeColor="text1"/>
                <w:sz w:val="24"/>
                <w:szCs w:val="24"/>
                <w:lang w:val="kk-KZ"/>
              </w:rPr>
            </w:pPr>
            <w:r w:rsidRPr="00C26907">
              <w:rPr>
                <w:rFonts w:ascii="Times New Roman" w:hAnsi="Times New Roman"/>
                <w:color w:val="000000" w:themeColor="text1"/>
                <w:sz w:val="24"/>
                <w:szCs w:val="24"/>
                <w:lang w:val="kk-KZ"/>
              </w:rPr>
              <w:t>Қазан</w:t>
            </w:r>
          </w:p>
        </w:tc>
      </w:tr>
      <w:tr w:rsidR="00893B18" w:rsidRPr="00C26907" w:rsidTr="003823D5">
        <w:tc>
          <w:tcPr>
            <w:tcW w:w="566" w:type="dxa"/>
          </w:tcPr>
          <w:p w:rsidR="00893B18" w:rsidRPr="00C26907" w:rsidRDefault="003823D5"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8</w:t>
            </w:r>
          </w:p>
        </w:tc>
        <w:tc>
          <w:tcPr>
            <w:tcW w:w="4235" w:type="dxa"/>
          </w:tcPr>
          <w:p w:rsidR="00893B18" w:rsidRPr="00C26907" w:rsidRDefault="00893B18" w:rsidP="00893B18">
            <w:pPr>
              <w:pStyle w:val="a3"/>
              <w:jc w:val="center"/>
              <w:rPr>
                <w:rFonts w:ascii="Times New Roman" w:hAnsi="Times New Roman"/>
                <w:b/>
                <w:color w:val="000000" w:themeColor="text1"/>
                <w:sz w:val="24"/>
                <w:szCs w:val="24"/>
                <w:lang w:val="kk-KZ"/>
              </w:rPr>
            </w:pPr>
            <w:r w:rsidRPr="00C26907">
              <w:rPr>
                <w:rFonts w:ascii="Times New Roman" w:hAnsi="Times New Roman"/>
                <w:color w:val="000000" w:themeColor="text1"/>
                <w:sz w:val="24"/>
                <w:szCs w:val="24"/>
                <w:lang w:val="kk-KZ"/>
              </w:rPr>
              <w:t>«Адал және сатылмайтын еңбек бейнесі» оқушылар арасындағы сурет байқауы</w:t>
            </w:r>
          </w:p>
        </w:tc>
        <w:tc>
          <w:tcPr>
            <w:tcW w:w="2385" w:type="dxa"/>
          </w:tcPr>
          <w:p w:rsidR="00893B18" w:rsidRPr="00C26907" w:rsidRDefault="00893B18" w:rsidP="00893B18">
            <w:pPr>
              <w:pStyle w:val="a3"/>
              <w:jc w:val="center"/>
              <w:rPr>
                <w:rFonts w:ascii="Times New Roman" w:hAnsi="Times New Roman"/>
                <w:color w:val="000000" w:themeColor="text1"/>
                <w:sz w:val="24"/>
                <w:szCs w:val="24"/>
              </w:rPr>
            </w:pPr>
            <w:r w:rsidRPr="00C26907">
              <w:rPr>
                <w:rFonts w:ascii="Times New Roman" w:hAnsi="Times New Roman"/>
                <w:color w:val="000000" w:themeColor="text1"/>
                <w:sz w:val="24"/>
                <w:szCs w:val="24"/>
              </w:rPr>
              <w:t xml:space="preserve">1-4 </w:t>
            </w:r>
            <w:r w:rsidRPr="00C26907">
              <w:rPr>
                <w:rFonts w:ascii="Times New Roman" w:hAnsi="Times New Roman"/>
                <w:color w:val="000000" w:themeColor="text1"/>
                <w:sz w:val="24"/>
                <w:szCs w:val="24"/>
                <w:lang w:val="kk-KZ"/>
              </w:rPr>
              <w:t>сыныптар оқушылары</w:t>
            </w:r>
          </w:p>
        </w:tc>
        <w:tc>
          <w:tcPr>
            <w:tcW w:w="2385" w:type="dxa"/>
          </w:tcPr>
          <w:p w:rsidR="00893B18" w:rsidRPr="00C26907" w:rsidRDefault="00893B18"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Қараша</w:t>
            </w:r>
          </w:p>
        </w:tc>
      </w:tr>
      <w:tr w:rsidR="00893B18" w:rsidRPr="00C26907" w:rsidTr="003823D5">
        <w:tc>
          <w:tcPr>
            <w:tcW w:w="566" w:type="dxa"/>
          </w:tcPr>
          <w:p w:rsidR="00893B18" w:rsidRPr="00C26907" w:rsidRDefault="003823D5"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9</w:t>
            </w:r>
          </w:p>
        </w:tc>
        <w:tc>
          <w:tcPr>
            <w:tcW w:w="4235" w:type="dxa"/>
          </w:tcPr>
          <w:p w:rsidR="00893B18" w:rsidRPr="00C26907" w:rsidRDefault="00893B18" w:rsidP="00893B18">
            <w:pPr>
              <w:pStyle w:val="a3"/>
              <w:jc w:val="center"/>
              <w:rPr>
                <w:rFonts w:ascii="Times New Roman" w:hAnsi="Times New Roman"/>
                <w:b/>
                <w:color w:val="000000" w:themeColor="text1"/>
                <w:sz w:val="24"/>
                <w:szCs w:val="24"/>
                <w:lang w:val="kk-KZ"/>
              </w:rPr>
            </w:pPr>
            <w:r w:rsidRPr="00C26907">
              <w:rPr>
                <w:rFonts w:ascii="Times New Roman" w:hAnsi="Times New Roman"/>
                <w:color w:val="000000" w:themeColor="text1"/>
                <w:sz w:val="24"/>
                <w:szCs w:val="24"/>
                <w:lang w:val="kk-KZ"/>
              </w:rPr>
              <w:t>«Мемлекеттік көрсетілетін қызметті алу» іскерлік ойыны</w:t>
            </w:r>
          </w:p>
        </w:tc>
        <w:tc>
          <w:tcPr>
            <w:tcW w:w="2385" w:type="dxa"/>
          </w:tcPr>
          <w:p w:rsidR="00893B18" w:rsidRPr="00C26907" w:rsidRDefault="00893B18" w:rsidP="00893B18">
            <w:pPr>
              <w:pStyle w:val="a3"/>
              <w:jc w:val="center"/>
              <w:rPr>
                <w:rFonts w:ascii="Times New Roman" w:hAnsi="Times New Roman"/>
                <w:color w:val="000000" w:themeColor="text1"/>
                <w:sz w:val="24"/>
                <w:szCs w:val="24"/>
              </w:rPr>
            </w:pPr>
            <w:r w:rsidRPr="00C26907">
              <w:rPr>
                <w:rFonts w:ascii="Times New Roman" w:hAnsi="Times New Roman"/>
                <w:color w:val="000000" w:themeColor="text1"/>
                <w:sz w:val="24"/>
                <w:szCs w:val="24"/>
              </w:rPr>
              <w:t xml:space="preserve">5-8 </w:t>
            </w:r>
            <w:r w:rsidRPr="00C26907">
              <w:rPr>
                <w:rFonts w:ascii="Times New Roman" w:hAnsi="Times New Roman"/>
                <w:color w:val="000000" w:themeColor="text1"/>
                <w:sz w:val="24"/>
                <w:szCs w:val="24"/>
                <w:lang w:val="kk-KZ"/>
              </w:rPr>
              <w:t xml:space="preserve">сыныптар </w:t>
            </w:r>
          </w:p>
        </w:tc>
        <w:tc>
          <w:tcPr>
            <w:tcW w:w="2385" w:type="dxa"/>
          </w:tcPr>
          <w:p w:rsidR="00893B18" w:rsidRPr="00C26907" w:rsidRDefault="00893B18"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Желтоқсан</w:t>
            </w:r>
          </w:p>
        </w:tc>
      </w:tr>
      <w:tr w:rsidR="00893B18" w:rsidRPr="00C26907" w:rsidTr="003823D5">
        <w:tc>
          <w:tcPr>
            <w:tcW w:w="566" w:type="dxa"/>
          </w:tcPr>
          <w:p w:rsidR="00893B18" w:rsidRPr="00C26907" w:rsidRDefault="003823D5" w:rsidP="003823D5">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10</w:t>
            </w:r>
          </w:p>
        </w:tc>
        <w:tc>
          <w:tcPr>
            <w:tcW w:w="4235" w:type="dxa"/>
          </w:tcPr>
          <w:p w:rsidR="00893B18" w:rsidRPr="00C26907" w:rsidRDefault="00893B18" w:rsidP="00893B18">
            <w:pPr>
              <w:pStyle w:val="a3"/>
              <w:jc w:val="center"/>
              <w:rPr>
                <w:rFonts w:ascii="Times New Roman" w:hAnsi="Times New Roman"/>
                <w:b/>
                <w:color w:val="000000" w:themeColor="text1"/>
                <w:sz w:val="24"/>
                <w:szCs w:val="24"/>
                <w:lang w:val="kk-KZ"/>
              </w:rPr>
            </w:pPr>
            <w:r w:rsidRPr="00C26907">
              <w:rPr>
                <w:rFonts w:ascii="Times New Roman" w:hAnsi="Times New Roman"/>
                <w:color w:val="000000" w:themeColor="text1"/>
                <w:sz w:val="24"/>
                <w:szCs w:val="24"/>
                <w:lang w:val="kk-KZ"/>
              </w:rPr>
              <w:t>«Жемқорлық құқық бұзушылықтардың картасы» жобалар байқауы</w:t>
            </w:r>
          </w:p>
        </w:tc>
        <w:tc>
          <w:tcPr>
            <w:tcW w:w="2385" w:type="dxa"/>
          </w:tcPr>
          <w:p w:rsidR="00893B18" w:rsidRPr="00C26907" w:rsidRDefault="00893B18" w:rsidP="00893B18">
            <w:pPr>
              <w:pStyle w:val="a3"/>
              <w:jc w:val="center"/>
              <w:rPr>
                <w:rFonts w:ascii="Times New Roman" w:hAnsi="Times New Roman"/>
                <w:color w:val="000000" w:themeColor="text1"/>
                <w:sz w:val="24"/>
                <w:szCs w:val="24"/>
              </w:rPr>
            </w:pPr>
            <w:r w:rsidRPr="00C26907">
              <w:rPr>
                <w:rFonts w:ascii="Times New Roman" w:hAnsi="Times New Roman"/>
                <w:color w:val="000000" w:themeColor="text1"/>
                <w:sz w:val="24"/>
                <w:szCs w:val="24"/>
              </w:rPr>
              <w:t xml:space="preserve">9-11 </w:t>
            </w:r>
            <w:r w:rsidRPr="00C26907">
              <w:rPr>
                <w:rFonts w:ascii="Times New Roman" w:hAnsi="Times New Roman"/>
                <w:color w:val="000000" w:themeColor="text1"/>
                <w:sz w:val="24"/>
                <w:szCs w:val="24"/>
                <w:lang w:val="kk-KZ"/>
              </w:rPr>
              <w:t xml:space="preserve">сыныптар </w:t>
            </w:r>
          </w:p>
        </w:tc>
        <w:tc>
          <w:tcPr>
            <w:tcW w:w="2385" w:type="dxa"/>
          </w:tcPr>
          <w:p w:rsidR="00893B18" w:rsidRPr="00C26907" w:rsidRDefault="00893B18"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Қаңтар</w:t>
            </w:r>
          </w:p>
        </w:tc>
      </w:tr>
      <w:tr w:rsidR="00893B18" w:rsidRPr="00C26907" w:rsidTr="003823D5">
        <w:tc>
          <w:tcPr>
            <w:tcW w:w="566" w:type="dxa"/>
          </w:tcPr>
          <w:p w:rsidR="00893B18" w:rsidRPr="00C26907" w:rsidRDefault="003823D5"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11</w:t>
            </w:r>
          </w:p>
        </w:tc>
        <w:tc>
          <w:tcPr>
            <w:tcW w:w="4235" w:type="dxa"/>
          </w:tcPr>
          <w:p w:rsidR="00893B18" w:rsidRPr="00C26907" w:rsidRDefault="00893B18"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rPr>
              <w:t>Театр</w:t>
            </w:r>
            <w:r w:rsidRPr="00C26907">
              <w:rPr>
                <w:rFonts w:ascii="Times New Roman" w:hAnsi="Times New Roman"/>
                <w:color w:val="000000" w:themeColor="text1"/>
                <w:sz w:val="24"/>
                <w:szCs w:val="24"/>
                <w:lang w:val="kk-KZ"/>
              </w:rPr>
              <w:t>лық қойылым</w:t>
            </w:r>
          </w:p>
        </w:tc>
        <w:tc>
          <w:tcPr>
            <w:tcW w:w="2385" w:type="dxa"/>
          </w:tcPr>
          <w:p w:rsidR="00893B18" w:rsidRPr="00C26907" w:rsidRDefault="00893B18"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 xml:space="preserve">1-4 сыныптар </w:t>
            </w:r>
          </w:p>
        </w:tc>
        <w:tc>
          <w:tcPr>
            <w:tcW w:w="2385" w:type="dxa"/>
          </w:tcPr>
          <w:p w:rsidR="00893B18" w:rsidRPr="00C26907" w:rsidRDefault="00893B18"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Ақпан</w:t>
            </w:r>
          </w:p>
        </w:tc>
      </w:tr>
      <w:tr w:rsidR="00893B18" w:rsidRPr="00C26907" w:rsidTr="003823D5">
        <w:tc>
          <w:tcPr>
            <w:tcW w:w="566" w:type="dxa"/>
          </w:tcPr>
          <w:p w:rsidR="00893B18" w:rsidRPr="00C26907" w:rsidRDefault="00893B18"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1</w:t>
            </w:r>
            <w:r w:rsidR="003823D5" w:rsidRPr="00C26907">
              <w:rPr>
                <w:rFonts w:ascii="Times New Roman" w:hAnsi="Times New Roman"/>
                <w:color w:val="000000" w:themeColor="text1"/>
                <w:sz w:val="24"/>
                <w:szCs w:val="24"/>
                <w:lang w:val="kk-KZ"/>
              </w:rPr>
              <w:t>2</w:t>
            </w:r>
          </w:p>
        </w:tc>
        <w:tc>
          <w:tcPr>
            <w:tcW w:w="4235" w:type="dxa"/>
          </w:tcPr>
          <w:p w:rsidR="00893B18" w:rsidRPr="00C26907" w:rsidRDefault="00893B18"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 xml:space="preserve">«Мемлекттік қызмет – елдің мүддесіне адал еңбек» </w:t>
            </w:r>
            <w:r w:rsidR="003823D5" w:rsidRPr="00C26907">
              <w:rPr>
                <w:rFonts w:ascii="Times New Roman" w:hAnsi="Times New Roman"/>
                <w:color w:val="000000" w:themeColor="text1"/>
                <w:sz w:val="24"/>
                <w:szCs w:val="24"/>
                <w:lang w:val="kk-KZ"/>
              </w:rPr>
              <w:t>эссе жазу</w:t>
            </w:r>
          </w:p>
        </w:tc>
        <w:tc>
          <w:tcPr>
            <w:tcW w:w="2385" w:type="dxa"/>
          </w:tcPr>
          <w:p w:rsidR="00893B18" w:rsidRPr="00C26907" w:rsidRDefault="00893B18" w:rsidP="00893B18">
            <w:pPr>
              <w:pStyle w:val="a3"/>
              <w:jc w:val="center"/>
              <w:rPr>
                <w:rFonts w:ascii="Times New Roman" w:hAnsi="Times New Roman"/>
                <w:color w:val="000000" w:themeColor="text1"/>
                <w:sz w:val="24"/>
                <w:szCs w:val="24"/>
              </w:rPr>
            </w:pPr>
            <w:r w:rsidRPr="00C26907">
              <w:rPr>
                <w:rFonts w:ascii="Times New Roman" w:hAnsi="Times New Roman"/>
                <w:color w:val="000000" w:themeColor="text1"/>
                <w:sz w:val="24"/>
                <w:szCs w:val="24"/>
              </w:rPr>
              <w:t xml:space="preserve">5-8 </w:t>
            </w:r>
            <w:r w:rsidRPr="00C26907">
              <w:rPr>
                <w:rFonts w:ascii="Times New Roman" w:hAnsi="Times New Roman"/>
                <w:color w:val="000000" w:themeColor="text1"/>
                <w:sz w:val="24"/>
                <w:szCs w:val="24"/>
                <w:lang w:val="kk-KZ"/>
              </w:rPr>
              <w:t xml:space="preserve">сыныптар </w:t>
            </w:r>
          </w:p>
        </w:tc>
        <w:tc>
          <w:tcPr>
            <w:tcW w:w="2385" w:type="dxa"/>
          </w:tcPr>
          <w:p w:rsidR="00893B18" w:rsidRPr="00C26907" w:rsidRDefault="00893B18"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Наурыз</w:t>
            </w:r>
          </w:p>
        </w:tc>
      </w:tr>
      <w:tr w:rsidR="00893B18" w:rsidRPr="00C26907" w:rsidTr="003823D5">
        <w:tc>
          <w:tcPr>
            <w:tcW w:w="566" w:type="dxa"/>
          </w:tcPr>
          <w:p w:rsidR="00893B18" w:rsidRPr="00C26907" w:rsidRDefault="00893B18"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1</w:t>
            </w:r>
            <w:r w:rsidR="003823D5" w:rsidRPr="00C26907">
              <w:rPr>
                <w:rFonts w:ascii="Times New Roman" w:hAnsi="Times New Roman"/>
                <w:color w:val="000000" w:themeColor="text1"/>
                <w:sz w:val="24"/>
                <w:szCs w:val="24"/>
                <w:lang w:val="kk-KZ"/>
              </w:rPr>
              <w:t>3</w:t>
            </w:r>
          </w:p>
        </w:tc>
        <w:tc>
          <w:tcPr>
            <w:tcW w:w="4235" w:type="dxa"/>
          </w:tcPr>
          <w:p w:rsidR="00893B18" w:rsidRPr="00C26907" w:rsidRDefault="00893B18"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rPr>
              <w:t xml:space="preserve">«Транспарентті және есеп беретін мемлекет» </w:t>
            </w:r>
            <w:r w:rsidRPr="00C26907">
              <w:rPr>
                <w:rFonts w:ascii="Times New Roman" w:hAnsi="Times New Roman"/>
                <w:color w:val="000000" w:themeColor="text1"/>
                <w:sz w:val="24"/>
                <w:szCs w:val="24"/>
                <w:lang w:val="kk-KZ"/>
              </w:rPr>
              <w:t>бейнероликтер байқауы</w:t>
            </w:r>
          </w:p>
        </w:tc>
        <w:tc>
          <w:tcPr>
            <w:tcW w:w="2385" w:type="dxa"/>
          </w:tcPr>
          <w:p w:rsidR="00893B18" w:rsidRPr="00C26907" w:rsidRDefault="00893B18" w:rsidP="00893B18">
            <w:pPr>
              <w:pStyle w:val="a3"/>
              <w:jc w:val="center"/>
              <w:rPr>
                <w:rFonts w:ascii="Times New Roman" w:hAnsi="Times New Roman"/>
                <w:color w:val="000000" w:themeColor="text1"/>
                <w:sz w:val="24"/>
                <w:szCs w:val="24"/>
              </w:rPr>
            </w:pPr>
            <w:r w:rsidRPr="00C26907">
              <w:rPr>
                <w:rFonts w:ascii="Times New Roman" w:hAnsi="Times New Roman"/>
                <w:color w:val="000000" w:themeColor="text1"/>
                <w:sz w:val="24"/>
                <w:szCs w:val="24"/>
              </w:rPr>
              <w:t xml:space="preserve">9-11 </w:t>
            </w:r>
            <w:r w:rsidRPr="00C26907">
              <w:rPr>
                <w:rFonts w:ascii="Times New Roman" w:hAnsi="Times New Roman"/>
                <w:color w:val="000000" w:themeColor="text1"/>
                <w:sz w:val="24"/>
                <w:szCs w:val="24"/>
                <w:lang w:val="kk-KZ"/>
              </w:rPr>
              <w:t xml:space="preserve">сыныптар </w:t>
            </w:r>
          </w:p>
        </w:tc>
        <w:tc>
          <w:tcPr>
            <w:tcW w:w="2385" w:type="dxa"/>
          </w:tcPr>
          <w:p w:rsidR="00893B18" w:rsidRPr="00C26907" w:rsidRDefault="00893B18" w:rsidP="00893B18">
            <w:pPr>
              <w:pStyle w:val="a3"/>
              <w:jc w:val="center"/>
              <w:rPr>
                <w:rFonts w:ascii="Times New Roman" w:hAnsi="Times New Roman"/>
                <w:color w:val="000000" w:themeColor="text1"/>
                <w:sz w:val="24"/>
                <w:szCs w:val="24"/>
                <w:lang w:val="kk-KZ"/>
              </w:rPr>
            </w:pPr>
            <w:r w:rsidRPr="00C26907">
              <w:rPr>
                <w:rFonts w:ascii="Times New Roman" w:hAnsi="Times New Roman"/>
                <w:color w:val="000000" w:themeColor="text1"/>
                <w:sz w:val="24"/>
                <w:szCs w:val="24"/>
                <w:lang w:val="kk-KZ"/>
              </w:rPr>
              <w:t>Сәуір</w:t>
            </w:r>
          </w:p>
        </w:tc>
      </w:tr>
    </w:tbl>
    <w:p w:rsidR="00785F2E" w:rsidRPr="00C26907" w:rsidRDefault="00785F2E" w:rsidP="00785F2E">
      <w:pPr>
        <w:rPr>
          <w:color w:val="000000" w:themeColor="text1"/>
          <w:lang w:val="kk-KZ"/>
        </w:rPr>
      </w:pPr>
    </w:p>
    <w:p w:rsidR="00785F2E" w:rsidRPr="00C26907" w:rsidRDefault="00785F2E" w:rsidP="00785F2E">
      <w:pPr>
        <w:rPr>
          <w:color w:val="000000" w:themeColor="text1"/>
          <w:lang w:val="kk-KZ"/>
        </w:rPr>
      </w:pPr>
    </w:p>
    <w:p w:rsidR="00785F2E" w:rsidRPr="00C26907" w:rsidRDefault="00785F2E" w:rsidP="00785F2E">
      <w:pPr>
        <w:rPr>
          <w:color w:val="000000" w:themeColor="text1"/>
          <w:lang w:val="kk-KZ"/>
        </w:rPr>
      </w:pPr>
    </w:p>
    <w:p w:rsidR="00785F2E" w:rsidRPr="00C26907" w:rsidRDefault="00785F2E" w:rsidP="00785F2E">
      <w:pPr>
        <w:rPr>
          <w:color w:val="000000" w:themeColor="text1"/>
          <w:lang w:val="kk-KZ"/>
        </w:rPr>
      </w:pPr>
    </w:p>
    <w:p w:rsidR="00785F2E" w:rsidRPr="00C26907" w:rsidRDefault="00183158" w:rsidP="00785F2E">
      <w:pPr>
        <w:rPr>
          <w:color w:val="000000" w:themeColor="text1"/>
          <w:lang w:val="kk-KZ"/>
        </w:rPr>
      </w:pPr>
      <w:r>
        <w:rPr>
          <w:noProof/>
          <w:color w:val="000000" w:themeColor="text1"/>
        </w:rPr>
        <w:pict>
          <v:group id="_x0000_s1026" style="position:absolute;margin-left:-87.3pt;margin-top:10.2pt;width:612pt;height:186.75pt;z-index:251660288" coordorigin="570,930" coordsize="10845,3360">
            <v:shapetype id="_x0000_t202" coordsize="21600,21600" o:spt="202" path="m,l,21600r21600,l21600,xe">
              <v:stroke joinstyle="miter"/>
              <v:path gradientshapeok="t" o:connecttype="rect"/>
            </v:shapetype>
            <v:shape id="_x0000_s1027" type="#_x0000_t202" style="position:absolute;left:570;top:930;width:4155;height:1527;mso-wrap-distance-left:9.05pt;mso-wrap-distance-right:9.05pt" strokecolor="white" strokeweight=".5pt">
              <v:fill color2="black"/>
              <v:stroke color2="black"/>
              <v:textbox style="mso-next-textbox:#_x0000_s1027" inset="7.45pt,3.85pt,7.45pt,3.85pt">
                <w:txbxContent>
                  <w:p w:rsidR="00785F2E" w:rsidRPr="003823D5" w:rsidRDefault="00785F2E" w:rsidP="003823D5"/>
                </w:txbxContent>
              </v:textbox>
            </v:shape>
            <v:shape id="_x0000_s1028" type="#_x0000_t202" style="position:absolute;left:7110;top:1178;width:4305;height:1459;mso-wrap-distance-left:9.05pt;mso-wrap-distance-right:9.05pt" strokecolor="white" strokeweight=".5pt">
              <v:fill color2="black"/>
              <v:stroke color2="black"/>
              <v:textbox style="mso-next-textbox:#_x0000_s1028" inset="7.45pt,3.85pt,7.45pt,3.85pt">
                <w:txbxContent>
                  <w:p w:rsidR="00785F2E" w:rsidRPr="003823D5" w:rsidRDefault="00785F2E" w:rsidP="003823D5">
                    <w:pPr>
                      <w:pStyle w:val="a3"/>
                      <w:rPr>
                        <w:rFonts w:ascii="Times New Roman" w:hAnsi="Times New Roman"/>
                        <w:b/>
                        <w:color w:val="0000FF"/>
                        <w:sz w:val="20"/>
                        <w:szCs w:val="20"/>
                        <w:lang w:val="kk-KZ"/>
                      </w:rPr>
                    </w:pPr>
                  </w:p>
                </w:txbxContent>
              </v:textbox>
            </v:shape>
            <v:shape id="_x0000_s1029" type="#_x0000_t202" style="position:absolute;left:810;top:2457;width:3782;height:1653;mso-wrap-distance-left:9.05pt;mso-wrap-distance-right:9.05pt" strokecolor="white" strokeweight=".5pt">
              <v:fill color2="black"/>
              <v:stroke color2="black"/>
              <v:textbox style="mso-next-textbox:#_x0000_s1029" inset="7.45pt,3.85pt,7.45pt,3.85pt">
                <w:txbxContent>
                  <w:p w:rsidR="00785F2E" w:rsidRPr="003823D5" w:rsidRDefault="00785F2E" w:rsidP="003823D5"/>
                </w:txbxContent>
              </v:textbox>
            </v:shape>
            <v:shape id="_x0000_s1030" type="#_x0000_t202" style="position:absolute;left:7443;top:2457;width:3675;height:1653;mso-wrap-distance-left:9.05pt;mso-wrap-distance-right:9.05pt" strokecolor="white" strokeweight=".5pt">
              <v:fill color2="black"/>
              <v:stroke color2="black"/>
              <v:textbox style="mso-next-textbox:#_x0000_s1030" inset="7.45pt,3.85pt,7.45pt,3.85pt">
                <w:txbxContent>
                  <w:p w:rsidR="00785F2E" w:rsidRDefault="00785F2E" w:rsidP="003823D5">
                    <w:pPr>
                      <w:rPr>
                        <w:lang w:val="kk-KZ"/>
                      </w:rPr>
                    </w:pPr>
                  </w:p>
                  <w:p w:rsidR="003823D5" w:rsidRDefault="003823D5" w:rsidP="003823D5">
                    <w:pPr>
                      <w:rPr>
                        <w:lang w:val="kk-KZ"/>
                      </w:rPr>
                    </w:pPr>
                  </w:p>
                  <w:p w:rsidR="003823D5" w:rsidRDefault="003823D5" w:rsidP="003823D5">
                    <w:pPr>
                      <w:rPr>
                        <w:lang w:val="kk-KZ"/>
                      </w:rPr>
                    </w:pPr>
                  </w:p>
                  <w:p w:rsidR="003823D5" w:rsidRDefault="003823D5" w:rsidP="003823D5">
                    <w:pPr>
                      <w:rPr>
                        <w:lang w:val="kk-KZ"/>
                      </w:rPr>
                    </w:pPr>
                  </w:p>
                  <w:p w:rsidR="003823D5" w:rsidRDefault="003823D5" w:rsidP="003823D5">
                    <w:pPr>
                      <w:rPr>
                        <w:lang w:val="kk-KZ"/>
                      </w:rPr>
                    </w:pPr>
                  </w:p>
                  <w:p w:rsidR="003823D5" w:rsidRDefault="003823D5" w:rsidP="003823D5">
                    <w:pPr>
                      <w:rPr>
                        <w:lang w:val="kk-KZ"/>
                      </w:rPr>
                    </w:pPr>
                  </w:p>
                  <w:p w:rsidR="003823D5" w:rsidRDefault="003823D5" w:rsidP="003823D5">
                    <w:pPr>
                      <w:rPr>
                        <w:lang w:val="kk-KZ"/>
                      </w:rPr>
                    </w:pPr>
                  </w:p>
                  <w:p w:rsidR="003823D5" w:rsidRDefault="003823D5" w:rsidP="003823D5">
                    <w:pPr>
                      <w:rPr>
                        <w:lang w:val="kk-KZ"/>
                      </w:rPr>
                    </w:pPr>
                  </w:p>
                  <w:p w:rsidR="003823D5" w:rsidRPr="003823D5" w:rsidRDefault="003823D5" w:rsidP="003823D5">
                    <w:pPr>
                      <w:rPr>
                        <w:lang w:val="kk-KZ"/>
                      </w:rPr>
                    </w:pPr>
                  </w:p>
                </w:txbxContent>
              </v:textbox>
            </v:shape>
            <v:line id="_x0000_s1031" style="position:absolute" from="810,4290" to="11415,4290" wrapcoords="0 1 0 2 675 2 675 1 0 1" strokecolor="blue" strokeweight=".79mm">
              <v:stroke color2="yellow" joinstyle="miter"/>
            </v:line>
          </v:group>
        </w:pict>
      </w:r>
    </w:p>
    <w:p w:rsidR="00785F2E" w:rsidRPr="00C26907" w:rsidRDefault="00785F2E" w:rsidP="00785F2E">
      <w:pPr>
        <w:jc w:val="center"/>
        <w:rPr>
          <w:color w:val="000000" w:themeColor="text1"/>
          <w:lang w:val="kk-KZ"/>
        </w:rPr>
      </w:pPr>
    </w:p>
    <w:p w:rsidR="00785F2E" w:rsidRPr="00C26907" w:rsidRDefault="00785F2E" w:rsidP="00785F2E">
      <w:pPr>
        <w:rPr>
          <w:color w:val="000000" w:themeColor="text1"/>
          <w:lang w:val="kk-KZ"/>
        </w:rPr>
      </w:pPr>
    </w:p>
    <w:p w:rsidR="00785F2E" w:rsidRPr="00C26907" w:rsidRDefault="00785F2E" w:rsidP="00785F2E">
      <w:pPr>
        <w:rPr>
          <w:color w:val="000000" w:themeColor="text1"/>
          <w:lang w:val="kk-KZ"/>
        </w:rPr>
      </w:pPr>
    </w:p>
    <w:p w:rsidR="00785F2E" w:rsidRPr="00C26907" w:rsidRDefault="00785F2E" w:rsidP="00785F2E">
      <w:pPr>
        <w:rPr>
          <w:color w:val="000000" w:themeColor="text1"/>
          <w:lang w:val="kk-KZ"/>
        </w:rPr>
      </w:pPr>
    </w:p>
    <w:p w:rsidR="00785F2E" w:rsidRPr="00C26907" w:rsidRDefault="00785F2E" w:rsidP="00785F2E">
      <w:pPr>
        <w:rPr>
          <w:color w:val="000000" w:themeColor="text1"/>
          <w:lang w:val="kk-KZ"/>
        </w:rPr>
      </w:pPr>
    </w:p>
    <w:p w:rsidR="00785F2E" w:rsidRPr="00C26907" w:rsidRDefault="00785F2E" w:rsidP="00785F2E">
      <w:pPr>
        <w:rPr>
          <w:color w:val="000000" w:themeColor="text1"/>
          <w:lang w:val="kk-KZ"/>
        </w:rPr>
      </w:pPr>
    </w:p>
    <w:p w:rsidR="00785F2E" w:rsidRPr="00C26907" w:rsidRDefault="00785F2E" w:rsidP="00785F2E">
      <w:pPr>
        <w:rPr>
          <w:color w:val="000000" w:themeColor="text1"/>
          <w:lang w:val="kk-KZ"/>
        </w:rPr>
      </w:pPr>
    </w:p>
    <w:p w:rsidR="00785F2E" w:rsidRPr="00C26907" w:rsidRDefault="00785F2E" w:rsidP="00785F2E">
      <w:pPr>
        <w:rPr>
          <w:color w:val="000000" w:themeColor="text1"/>
          <w:lang w:val="kk-KZ"/>
        </w:rPr>
      </w:pPr>
    </w:p>
    <w:p w:rsidR="007B52EC" w:rsidRPr="00C26907" w:rsidRDefault="007B52EC" w:rsidP="00893B18">
      <w:pPr>
        <w:rPr>
          <w:color w:val="000000" w:themeColor="text1"/>
          <w:lang w:val="kk-KZ"/>
        </w:rPr>
      </w:pPr>
    </w:p>
    <w:p w:rsidR="007B52EC" w:rsidRPr="00E819DF" w:rsidRDefault="007B52EC" w:rsidP="007B52EC">
      <w:pPr>
        <w:pStyle w:val="a3"/>
        <w:jc w:val="center"/>
        <w:rPr>
          <w:rFonts w:ascii="Times New Roman" w:hAnsi="Times New Roman"/>
          <w:b/>
          <w:color w:val="000000" w:themeColor="text1"/>
          <w:sz w:val="32"/>
          <w:szCs w:val="32"/>
          <w:lang w:val="kk-KZ"/>
        </w:rPr>
      </w:pPr>
      <w:r w:rsidRPr="00E819DF">
        <w:rPr>
          <w:rFonts w:ascii="Times New Roman" w:hAnsi="Times New Roman"/>
          <w:b/>
          <w:color w:val="000000" w:themeColor="text1"/>
          <w:sz w:val="32"/>
          <w:szCs w:val="32"/>
          <w:lang w:val="kk-KZ"/>
        </w:rPr>
        <w:t>Тәрбие жұмыстың мақсаты және міндеттері</w:t>
      </w:r>
    </w:p>
    <w:p w:rsidR="007B52EC" w:rsidRPr="00E819DF" w:rsidRDefault="007B52EC" w:rsidP="007B52EC">
      <w:pPr>
        <w:pStyle w:val="a3"/>
        <w:jc w:val="center"/>
        <w:rPr>
          <w:rFonts w:ascii="Times New Roman" w:hAnsi="Times New Roman"/>
          <w:b/>
          <w:color w:val="000000" w:themeColor="text1"/>
          <w:sz w:val="32"/>
          <w:szCs w:val="32"/>
          <w:lang w:val="kk-KZ"/>
        </w:rPr>
      </w:pPr>
    </w:p>
    <w:p w:rsidR="007B52EC" w:rsidRPr="00E819DF" w:rsidRDefault="007B52EC" w:rsidP="007B52EC">
      <w:pPr>
        <w:pStyle w:val="a3"/>
        <w:ind w:firstLine="708"/>
        <w:jc w:val="both"/>
        <w:rPr>
          <w:rFonts w:ascii="Times New Roman" w:hAnsi="Times New Roman"/>
          <w:color w:val="000000" w:themeColor="text1"/>
          <w:sz w:val="32"/>
          <w:szCs w:val="32"/>
          <w:lang w:val="kk-KZ"/>
        </w:rPr>
      </w:pPr>
      <w:r w:rsidRPr="00E819DF">
        <w:rPr>
          <w:rFonts w:ascii="Times New Roman" w:hAnsi="Times New Roman"/>
          <w:color w:val="000000" w:themeColor="text1"/>
          <w:sz w:val="32"/>
          <w:szCs w:val="32"/>
          <w:lang w:val="kk-KZ"/>
        </w:rPr>
        <w:t>. Осы Бағдарламаның мақсаты мектепте аса өнегелі, жауапты бастамашыл және әлеуметтік құзырлы азаматты және патриотты қалыптастыру үшін жағдай жасау.</w:t>
      </w:r>
    </w:p>
    <w:p w:rsidR="007B52EC" w:rsidRPr="00E819DF" w:rsidRDefault="007B52EC" w:rsidP="007B52EC">
      <w:pPr>
        <w:pStyle w:val="a3"/>
        <w:ind w:firstLine="708"/>
        <w:jc w:val="both"/>
        <w:rPr>
          <w:rFonts w:ascii="Times New Roman" w:hAnsi="Times New Roman"/>
          <w:color w:val="000000" w:themeColor="text1"/>
          <w:sz w:val="32"/>
          <w:szCs w:val="32"/>
          <w:lang w:val="kk-KZ"/>
        </w:rPr>
      </w:pPr>
      <w:r w:rsidRPr="00E819DF">
        <w:rPr>
          <w:rFonts w:ascii="Times New Roman" w:hAnsi="Times New Roman"/>
          <w:color w:val="000000" w:themeColor="text1"/>
          <w:sz w:val="32"/>
          <w:szCs w:val="32"/>
          <w:lang w:val="kk-KZ"/>
        </w:rPr>
        <w:t xml:space="preserve"> Көрсетілген мақсатты іске асыру үшін келесі міндеттер қойылады:</w:t>
      </w:r>
    </w:p>
    <w:p w:rsidR="007B52EC" w:rsidRPr="00E819DF" w:rsidRDefault="007B52EC" w:rsidP="007B52EC">
      <w:pPr>
        <w:pStyle w:val="a3"/>
        <w:tabs>
          <w:tab w:val="left" w:pos="1134"/>
        </w:tabs>
        <w:ind w:firstLine="708"/>
        <w:jc w:val="both"/>
        <w:rPr>
          <w:rFonts w:ascii="Times New Roman" w:hAnsi="Times New Roman"/>
          <w:color w:val="000000" w:themeColor="text1"/>
          <w:sz w:val="32"/>
          <w:szCs w:val="32"/>
          <w:lang w:val="kk-KZ"/>
        </w:rPr>
      </w:pPr>
      <w:r w:rsidRPr="00E819DF">
        <w:rPr>
          <w:rFonts w:ascii="Times New Roman" w:hAnsi="Times New Roman"/>
          <w:color w:val="000000" w:themeColor="text1"/>
          <w:sz w:val="32"/>
          <w:szCs w:val="32"/>
          <w:lang w:val="kk-KZ"/>
        </w:rPr>
        <w:t>1) рухани-адамгершілік және азаматтық-патриоттық тәрбиелеуге бағытталған шараларды іске асыру;</w:t>
      </w:r>
    </w:p>
    <w:p w:rsidR="007B52EC" w:rsidRPr="00E819DF" w:rsidRDefault="007B52EC" w:rsidP="007B52EC">
      <w:pPr>
        <w:pStyle w:val="a3"/>
        <w:ind w:firstLine="708"/>
        <w:jc w:val="both"/>
        <w:rPr>
          <w:rFonts w:ascii="Times New Roman" w:hAnsi="Times New Roman"/>
          <w:color w:val="000000" w:themeColor="text1"/>
          <w:sz w:val="32"/>
          <w:szCs w:val="32"/>
          <w:lang w:val="kk-KZ"/>
        </w:rPr>
      </w:pPr>
      <w:r w:rsidRPr="00E819DF">
        <w:rPr>
          <w:rFonts w:ascii="Times New Roman" w:hAnsi="Times New Roman"/>
          <w:color w:val="000000" w:themeColor="text1"/>
          <w:sz w:val="32"/>
          <w:szCs w:val="32"/>
          <w:lang w:val="kk-KZ"/>
        </w:rPr>
        <w:t>2) оқушылардың мемлекеттік билік институттарына сенімін арттыру;</w:t>
      </w:r>
    </w:p>
    <w:p w:rsidR="007B52EC" w:rsidRPr="00E819DF" w:rsidRDefault="007B52EC" w:rsidP="007B52EC">
      <w:pPr>
        <w:pStyle w:val="a3"/>
        <w:ind w:firstLine="708"/>
        <w:jc w:val="both"/>
        <w:rPr>
          <w:rFonts w:ascii="Times New Roman" w:hAnsi="Times New Roman"/>
          <w:color w:val="000000" w:themeColor="text1"/>
          <w:sz w:val="32"/>
          <w:szCs w:val="32"/>
          <w:lang w:val="kk-KZ"/>
        </w:rPr>
      </w:pPr>
      <w:r w:rsidRPr="00E819DF">
        <w:rPr>
          <w:rFonts w:ascii="Times New Roman" w:hAnsi="Times New Roman"/>
          <w:color w:val="000000" w:themeColor="text1"/>
          <w:sz w:val="32"/>
          <w:szCs w:val="32"/>
          <w:lang w:val="kk-KZ"/>
        </w:rPr>
        <w:t>3) оқушылардың саяси-құқықтық білімін қалыптастыру;</w:t>
      </w:r>
    </w:p>
    <w:p w:rsidR="007B52EC" w:rsidRPr="00E819DF" w:rsidRDefault="007B52EC" w:rsidP="007B52EC">
      <w:pPr>
        <w:pStyle w:val="a3"/>
        <w:ind w:firstLine="708"/>
        <w:jc w:val="both"/>
        <w:rPr>
          <w:rFonts w:ascii="Times New Roman" w:hAnsi="Times New Roman"/>
          <w:color w:val="000000" w:themeColor="text1"/>
          <w:sz w:val="32"/>
          <w:szCs w:val="32"/>
          <w:lang w:val="kk-KZ"/>
        </w:rPr>
      </w:pPr>
      <w:r w:rsidRPr="00E819DF">
        <w:rPr>
          <w:rFonts w:ascii="Times New Roman" w:hAnsi="Times New Roman"/>
          <w:color w:val="000000" w:themeColor="text1"/>
          <w:sz w:val="32"/>
          <w:szCs w:val="32"/>
          <w:lang w:val="kk-KZ"/>
        </w:rPr>
        <w:t>4) оқушылардың сыбайлас жемқорлыққа қарсы мінез-құлқының адамгершілік-этикалық құндылық негіздерін қалыптастыру.</w:t>
      </w:r>
    </w:p>
    <w:p w:rsidR="007B52EC" w:rsidRPr="00E819DF" w:rsidRDefault="007B52EC" w:rsidP="007B52EC">
      <w:pPr>
        <w:pStyle w:val="a3"/>
        <w:ind w:firstLine="708"/>
        <w:jc w:val="both"/>
        <w:rPr>
          <w:rFonts w:ascii="Times New Roman" w:hAnsi="Times New Roman"/>
          <w:color w:val="000000" w:themeColor="text1"/>
          <w:sz w:val="32"/>
          <w:szCs w:val="32"/>
          <w:lang w:val="kk-KZ"/>
        </w:rPr>
      </w:pPr>
      <w:r w:rsidRPr="00E819DF">
        <w:rPr>
          <w:rFonts w:ascii="Times New Roman" w:hAnsi="Times New Roman"/>
          <w:color w:val="000000" w:themeColor="text1"/>
          <w:sz w:val="32"/>
          <w:szCs w:val="32"/>
          <w:lang w:val="kk-KZ"/>
        </w:rPr>
        <w:t xml:space="preserve"> Кешенді іс-шаралар өткізу үшін келесі тәрбиелеу түрлері қолданылады:</w:t>
      </w:r>
    </w:p>
    <w:p w:rsidR="007B52EC" w:rsidRPr="00E819DF" w:rsidRDefault="007B52EC" w:rsidP="007B52EC">
      <w:pPr>
        <w:pStyle w:val="a3"/>
        <w:ind w:firstLine="708"/>
        <w:jc w:val="both"/>
        <w:rPr>
          <w:rFonts w:ascii="Times New Roman" w:hAnsi="Times New Roman"/>
          <w:color w:val="000000" w:themeColor="text1"/>
          <w:sz w:val="32"/>
          <w:szCs w:val="32"/>
          <w:lang w:val="kk-KZ"/>
        </w:rPr>
      </w:pPr>
      <w:r w:rsidRPr="00E819DF">
        <w:rPr>
          <w:rFonts w:ascii="Times New Roman" w:hAnsi="Times New Roman"/>
          <w:color w:val="000000" w:themeColor="text1"/>
          <w:sz w:val="32"/>
          <w:szCs w:val="32"/>
          <w:lang w:val="kk-KZ"/>
        </w:rPr>
        <w:t>1) адамгершілік тәрбиелеу моральдық-этикалық қағидаларын қалыптастыруға, әр оқушының сыбайлас жемқорлыққа мүлдем төзбеушілікті қалыптастыруға бағытталған;</w:t>
      </w:r>
    </w:p>
    <w:p w:rsidR="007B52EC" w:rsidRPr="00E819DF" w:rsidRDefault="007B52EC" w:rsidP="007B52EC">
      <w:pPr>
        <w:pStyle w:val="a3"/>
        <w:ind w:firstLine="708"/>
        <w:jc w:val="both"/>
        <w:rPr>
          <w:rFonts w:ascii="Times New Roman" w:hAnsi="Times New Roman"/>
          <w:color w:val="000000" w:themeColor="text1"/>
          <w:sz w:val="32"/>
          <w:szCs w:val="32"/>
          <w:lang w:val="kk-KZ"/>
        </w:rPr>
      </w:pPr>
      <w:r w:rsidRPr="00E819DF">
        <w:rPr>
          <w:rFonts w:ascii="Times New Roman" w:hAnsi="Times New Roman"/>
          <w:color w:val="000000" w:themeColor="text1"/>
          <w:sz w:val="32"/>
          <w:szCs w:val="32"/>
          <w:lang w:val="kk-KZ"/>
        </w:rPr>
        <w:t>2) әлеуметтік-құқықтық тәрбиелеу азамат және мемлекет арасындағы қарым-қатынастардың мәні туралы  түсінік алуға, құқықтар мен міндеттер туралы білім алуға, құқықтық нормаларды сақтау қажеттілігіне көз жеткізуге, сыбайлас-жемқорлық қоғамдық қауіпін түсінуге бағытталған;</w:t>
      </w:r>
    </w:p>
    <w:p w:rsidR="007B52EC" w:rsidRPr="00E819DF" w:rsidRDefault="007B52EC" w:rsidP="007B52EC">
      <w:pPr>
        <w:pStyle w:val="a3"/>
        <w:ind w:firstLine="708"/>
        <w:jc w:val="both"/>
        <w:rPr>
          <w:rFonts w:ascii="Times New Roman" w:hAnsi="Times New Roman"/>
          <w:color w:val="000000" w:themeColor="text1"/>
          <w:sz w:val="32"/>
          <w:szCs w:val="32"/>
          <w:lang w:val="kk-KZ"/>
        </w:rPr>
      </w:pPr>
      <w:r w:rsidRPr="00E819DF">
        <w:rPr>
          <w:rFonts w:ascii="Times New Roman" w:hAnsi="Times New Roman"/>
          <w:color w:val="000000" w:themeColor="text1"/>
          <w:sz w:val="32"/>
          <w:szCs w:val="32"/>
          <w:lang w:val="kk-KZ"/>
        </w:rPr>
        <w:t>3) эстетикалық тәрбиелеу оқушылардың эстетикалық талғамын және қоршаған ақиқатқа мейірімді және патриоттық көзқарасын  тәрбиелеуге жәрдемдесетін оқушылардың өнер, әдебиет туындыларының көркемдігін түсінуін дамытуға бағытталған.</w:t>
      </w:r>
    </w:p>
    <w:p w:rsidR="007B52EC" w:rsidRPr="00E819DF" w:rsidRDefault="007B52EC" w:rsidP="00893B18">
      <w:pPr>
        <w:rPr>
          <w:color w:val="000000" w:themeColor="text1"/>
          <w:sz w:val="32"/>
          <w:szCs w:val="32"/>
          <w:lang w:val="kk-KZ"/>
        </w:rPr>
      </w:pPr>
    </w:p>
    <w:p w:rsidR="00EB2FED" w:rsidRPr="00E819DF" w:rsidRDefault="00EB2FED" w:rsidP="00893B18">
      <w:pPr>
        <w:rPr>
          <w:color w:val="000000" w:themeColor="text1"/>
          <w:sz w:val="32"/>
          <w:szCs w:val="32"/>
          <w:lang w:val="kk-KZ"/>
        </w:rPr>
      </w:pPr>
    </w:p>
    <w:p w:rsidR="00EB2FED" w:rsidRPr="00E819DF" w:rsidRDefault="00EB2FED" w:rsidP="00893B18">
      <w:pPr>
        <w:rPr>
          <w:color w:val="000000" w:themeColor="text1"/>
          <w:sz w:val="32"/>
          <w:szCs w:val="32"/>
          <w:lang w:val="kk-KZ"/>
        </w:rPr>
      </w:pPr>
    </w:p>
    <w:p w:rsidR="00EB2FED" w:rsidRPr="00E819DF" w:rsidRDefault="00EB2FED" w:rsidP="00893B18">
      <w:pPr>
        <w:rPr>
          <w:color w:val="000000" w:themeColor="text1"/>
          <w:sz w:val="32"/>
          <w:szCs w:val="32"/>
          <w:lang w:val="kk-KZ"/>
        </w:rPr>
      </w:pPr>
    </w:p>
    <w:p w:rsidR="00EB2FED" w:rsidRPr="00E819DF" w:rsidRDefault="00EB2FED" w:rsidP="00893B18">
      <w:pPr>
        <w:rPr>
          <w:color w:val="000000" w:themeColor="text1"/>
          <w:sz w:val="32"/>
          <w:szCs w:val="32"/>
          <w:lang w:val="kk-KZ"/>
        </w:rPr>
      </w:pPr>
    </w:p>
    <w:p w:rsidR="00EB2FED" w:rsidRPr="00E819DF" w:rsidRDefault="00EB2FED" w:rsidP="00893B18">
      <w:pPr>
        <w:rPr>
          <w:color w:val="000000" w:themeColor="text1"/>
          <w:sz w:val="32"/>
          <w:szCs w:val="32"/>
          <w:lang w:val="kk-KZ"/>
        </w:rPr>
      </w:pPr>
    </w:p>
    <w:p w:rsidR="00EB2FED" w:rsidRPr="00E819DF" w:rsidRDefault="00EB2FED" w:rsidP="00893B18">
      <w:pPr>
        <w:rPr>
          <w:color w:val="000000" w:themeColor="text1"/>
          <w:sz w:val="32"/>
          <w:szCs w:val="32"/>
          <w:lang w:val="kk-KZ"/>
        </w:rPr>
      </w:pPr>
    </w:p>
    <w:p w:rsidR="00EB2FED" w:rsidRPr="00E819DF" w:rsidRDefault="00EB2FED" w:rsidP="00893B18">
      <w:pPr>
        <w:rPr>
          <w:color w:val="000000" w:themeColor="text1"/>
          <w:sz w:val="32"/>
          <w:szCs w:val="32"/>
          <w:lang w:val="kk-KZ"/>
        </w:rPr>
      </w:pPr>
    </w:p>
    <w:p w:rsidR="00EB2FED" w:rsidRPr="00E819DF" w:rsidRDefault="00EB2FED" w:rsidP="00893B18">
      <w:pPr>
        <w:rPr>
          <w:color w:val="000000" w:themeColor="text1"/>
          <w:sz w:val="32"/>
          <w:szCs w:val="32"/>
          <w:lang w:val="kk-KZ"/>
        </w:rPr>
      </w:pPr>
    </w:p>
    <w:p w:rsidR="00EB2FED" w:rsidRPr="00E819DF" w:rsidRDefault="00EB2FED" w:rsidP="00893B18">
      <w:pPr>
        <w:rPr>
          <w:color w:val="000000" w:themeColor="text1"/>
          <w:sz w:val="32"/>
          <w:szCs w:val="32"/>
          <w:lang w:val="kk-KZ"/>
        </w:rPr>
      </w:pPr>
    </w:p>
    <w:p w:rsidR="00EB2FED" w:rsidRPr="00E819DF" w:rsidRDefault="00EB2FED" w:rsidP="00893B18">
      <w:pPr>
        <w:rPr>
          <w:color w:val="000000" w:themeColor="text1"/>
          <w:sz w:val="32"/>
          <w:szCs w:val="32"/>
          <w:lang w:val="kk-KZ"/>
        </w:rPr>
      </w:pPr>
    </w:p>
    <w:p w:rsidR="00EB2FED" w:rsidRDefault="00EB2FED" w:rsidP="00893B18">
      <w:pPr>
        <w:rPr>
          <w:color w:val="000000" w:themeColor="text1"/>
          <w:lang w:val="kk-KZ"/>
        </w:rPr>
      </w:pPr>
    </w:p>
    <w:p w:rsidR="00EB2FED" w:rsidRDefault="00EB2FED" w:rsidP="00893B18">
      <w:pPr>
        <w:rPr>
          <w:color w:val="000000" w:themeColor="text1"/>
          <w:lang w:val="kk-KZ"/>
        </w:rPr>
      </w:pPr>
    </w:p>
    <w:p w:rsidR="00EB2FED" w:rsidRDefault="00EB2FED" w:rsidP="00893B18">
      <w:pPr>
        <w:rPr>
          <w:color w:val="000000" w:themeColor="text1"/>
          <w:lang w:val="kk-KZ"/>
        </w:rPr>
      </w:pPr>
    </w:p>
    <w:p w:rsidR="00810FD2" w:rsidRDefault="00810FD2" w:rsidP="00893B18">
      <w:pPr>
        <w:rPr>
          <w:color w:val="000000" w:themeColor="text1"/>
          <w:lang w:val="kk-KZ"/>
        </w:rPr>
      </w:pPr>
    </w:p>
    <w:p w:rsidR="00EB2FED" w:rsidRDefault="00E819DF" w:rsidP="00E819DF">
      <w:pPr>
        <w:rPr>
          <w:b/>
          <w:color w:val="000000" w:themeColor="text1"/>
          <w:sz w:val="32"/>
          <w:szCs w:val="32"/>
          <w:lang w:val="kk-KZ"/>
        </w:rPr>
      </w:pPr>
      <w:r>
        <w:rPr>
          <w:b/>
          <w:color w:val="000000" w:themeColor="text1"/>
          <w:sz w:val="32"/>
          <w:szCs w:val="32"/>
          <w:lang w:val="kk-KZ"/>
        </w:rPr>
        <w:t xml:space="preserve">                                  </w:t>
      </w:r>
      <w:r w:rsidR="00EB2FED" w:rsidRPr="00E819DF">
        <w:rPr>
          <w:b/>
          <w:color w:val="000000" w:themeColor="text1"/>
          <w:sz w:val="32"/>
          <w:szCs w:val="32"/>
          <w:lang w:val="kk-KZ"/>
        </w:rPr>
        <w:t>«Адал ұрпақ» клубының мүшелері:</w:t>
      </w:r>
    </w:p>
    <w:p w:rsidR="00810FD2" w:rsidRDefault="00810FD2" w:rsidP="00E819DF">
      <w:pPr>
        <w:rPr>
          <w:b/>
          <w:color w:val="000000" w:themeColor="text1"/>
          <w:sz w:val="32"/>
          <w:szCs w:val="32"/>
          <w:lang w:val="kk-KZ"/>
        </w:rPr>
      </w:pPr>
    </w:p>
    <w:p w:rsidR="00810FD2" w:rsidRPr="00E819DF" w:rsidRDefault="00810FD2" w:rsidP="00E819DF">
      <w:pPr>
        <w:rPr>
          <w:b/>
          <w:color w:val="000000" w:themeColor="text1"/>
          <w:sz w:val="32"/>
          <w:szCs w:val="32"/>
          <w:lang w:val="kk-KZ"/>
        </w:rPr>
      </w:pPr>
    </w:p>
    <w:p w:rsidR="00810FD2" w:rsidRDefault="00125715" w:rsidP="00125715">
      <w:pPr>
        <w:jc w:val="center"/>
        <w:rPr>
          <w:color w:val="000000" w:themeColor="text1"/>
          <w:sz w:val="32"/>
          <w:szCs w:val="32"/>
          <w:lang w:val="kk-KZ"/>
        </w:rPr>
      </w:pPr>
      <w:r w:rsidRPr="00E819DF">
        <w:rPr>
          <w:color w:val="000000" w:themeColor="text1"/>
          <w:sz w:val="32"/>
          <w:szCs w:val="32"/>
          <w:lang w:val="kk-KZ"/>
        </w:rPr>
        <w:t xml:space="preserve"> </w:t>
      </w:r>
      <w:r w:rsidR="00EB2FED" w:rsidRPr="00E819DF">
        <w:rPr>
          <w:color w:val="000000" w:themeColor="text1"/>
          <w:sz w:val="32"/>
          <w:szCs w:val="32"/>
          <w:lang w:val="kk-KZ"/>
        </w:rPr>
        <w:t>1.Мектеп директоры:</w:t>
      </w:r>
      <w:r w:rsidRPr="00E819DF">
        <w:rPr>
          <w:color w:val="000000" w:themeColor="text1"/>
          <w:sz w:val="32"/>
          <w:szCs w:val="32"/>
          <w:lang w:val="kk-KZ"/>
        </w:rPr>
        <w:t>Рахымжанов Б.С</w:t>
      </w:r>
    </w:p>
    <w:p w:rsidR="00EB2FED" w:rsidRPr="00E819DF" w:rsidRDefault="00125715" w:rsidP="00125715">
      <w:pPr>
        <w:jc w:val="center"/>
        <w:rPr>
          <w:color w:val="000000" w:themeColor="text1"/>
          <w:sz w:val="32"/>
          <w:szCs w:val="32"/>
          <w:lang w:val="kk-KZ"/>
        </w:rPr>
      </w:pPr>
      <w:r w:rsidRPr="00E819DF">
        <w:rPr>
          <w:color w:val="000000" w:themeColor="text1"/>
          <w:sz w:val="32"/>
          <w:szCs w:val="32"/>
          <w:lang w:val="kk-KZ"/>
        </w:rPr>
        <w:t>.</w:t>
      </w:r>
    </w:p>
    <w:p w:rsidR="00EB2FED" w:rsidRDefault="00125715" w:rsidP="00125715">
      <w:pPr>
        <w:jc w:val="center"/>
        <w:rPr>
          <w:color w:val="000000" w:themeColor="text1"/>
          <w:sz w:val="32"/>
          <w:szCs w:val="32"/>
          <w:lang w:val="kk-KZ"/>
        </w:rPr>
      </w:pPr>
      <w:r w:rsidRPr="00E819DF">
        <w:rPr>
          <w:color w:val="000000" w:themeColor="text1"/>
          <w:sz w:val="32"/>
          <w:szCs w:val="32"/>
          <w:lang w:val="kk-KZ"/>
        </w:rPr>
        <w:t xml:space="preserve">                    </w:t>
      </w:r>
      <w:r w:rsidR="00EB2FED" w:rsidRPr="00E819DF">
        <w:rPr>
          <w:color w:val="000000" w:themeColor="text1"/>
          <w:sz w:val="32"/>
          <w:szCs w:val="32"/>
          <w:lang w:val="kk-KZ"/>
        </w:rPr>
        <w:t>2.Тәрбие жұмысының орынбасары:</w:t>
      </w:r>
      <w:r w:rsidRPr="00E819DF">
        <w:rPr>
          <w:color w:val="000000" w:themeColor="text1"/>
          <w:sz w:val="32"/>
          <w:szCs w:val="32"/>
          <w:lang w:val="kk-KZ"/>
        </w:rPr>
        <w:t>Аукарова Г.Ж.</w:t>
      </w:r>
    </w:p>
    <w:p w:rsidR="00810FD2" w:rsidRPr="00E819DF" w:rsidRDefault="00810FD2" w:rsidP="00125715">
      <w:pPr>
        <w:jc w:val="center"/>
        <w:rPr>
          <w:color w:val="000000" w:themeColor="text1"/>
          <w:sz w:val="32"/>
          <w:szCs w:val="32"/>
          <w:lang w:val="kk-KZ"/>
        </w:rPr>
      </w:pPr>
    </w:p>
    <w:p w:rsidR="00EB2FED" w:rsidRDefault="00125715" w:rsidP="00125715">
      <w:pPr>
        <w:jc w:val="center"/>
        <w:rPr>
          <w:color w:val="000000" w:themeColor="text1"/>
          <w:sz w:val="32"/>
          <w:szCs w:val="32"/>
          <w:lang w:val="kk-KZ"/>
        </w:rPr>
      </w:pPr>
      <w:r w:rsidRPr="00E819DF">
        <w:rPr>
          <w:color w:val="000000" w:themeColor="text1"/>
          <w:sz w:val="32"/>
          <w:szCs w:val="32"/>
          <w:lang w:val="kk-KZ"/>
        </w:rPr>
        <w:t xml:space="preserve">                         </w:t>
      </w:r>
      <w:r w:rsidR="00EB2FED" w:rsidRPr="00E819DF">
        <w:rPr>
          <w:color w:val="000000" w:themeColor="text1"/>
          <w:sz w:val="32"/>
          <w:szCs w:val="32"/>
          <w:lang w:val="kk-KZ"/>
        </w:rPr>
        <w:t>3.Оқу жұмысының орынбасары:</w:t>
      </w:r>
      <w:r w:rsidRPr="00E819DF">
        <w:rPr>
          <w:color w:val="000000" w:themeColor="text1"/>
          <w:sz w:val="32"/>
          <w:szCs w:val="32"/>
          <w:lang w:val="kk-KZ"/>
        </w:rPr>
        <w:t>Мұхамбетжанов Т.Т.</w:t>
      </w:r>
    </w:p>
    <w:p w:rsidR="00810FD2" w:rsidRPr="00E819DF" w:rsidRDefault="00810FD2" w:rsidP="00125715">
      <w:pPr>
        <w:jc w:val="center"/>
        <w:rPr>
          <w:color w:val="000000" w:themeColor="text1"/>
          <w:sz w:val="32"/>
          <w:szCs w:val="32"/>
          <w:lang w:val="kk-KZ"/>
        </w:rPr>
      </w:pPr>
    </w:p>
    <w:p w:rsidR="00EB2FED" w:rsidRDefault="00125715" w:rsidP="00125715">
      <w:pPr>
        <w:rPr>
          <w:color w:val="000000" w:themeColor="text1"/>
          <w:sz w:val="32"/>
          <w:szCs w:val="32"/>
          <w:lang w:val="kk-KZ"/>
        </w:rPr>
      </w:pPr>
      <w:r w:rsidRPr="00E819DF">
        <w:rPr>
          <w:color w:val="000000" w:themeColor="text1"/>
          <w:sz w:val="32"/>
          <w:szCs w:val="32"/>
          <w:lang w:val="kk-KZ"/>
        </w:rPr>
        <w:t xml:space="preserve">                                                    4.Кәсіподақ төрайымы: Алиева Б.Б.</w:t>
      </w:r>
    </w:p>
    <w:p w:rsidR="00810FD2" w:rsidRPr="00E819DF" w:rsidRDefault="00810FD2" w:rsidP="00125715">
      <w:pPr>
        <w:rPr>
          <w:color w:val="000000" w:themeColor="text1"/>
          <w:sz w:val="32"/>
          <w:szCs w:val="32"/>
          <w:lang w:val="kk-KZ"/>
        </w:rPr>
      </w:pPr>
    </w:p>
    <w:p w:rsidR="00EB2FED" w:rsidRDefault="00125715" w:rsidP="00125715">
      <w:pPr>
        <w:rPr>
          <w:color w:val="000000" w:themeColor="text1"/>
          <w:sz w:val="32"/>
          <w:szCs w:val="32"/>
          <w:lang w:val="kk-KZ"/>
        </w:rPr>
      </w:pPr>
      <w:r w:rsidRPr="00E819DF">
        <w:rPr>
          <w:color w:val="000000" w:themeColor="text1"/>
          <w:sz w:val="32"/>
          <w:szCs w:val="32"/>
          <w:lang w:val="kk-KZ"/>
        </w:rPr>
        <w:t xml:space="preserve">                                                    </w:t>
      </w:r>
      <w:r w:rsidR="00EB2FED" w:rsidRPr="00E819DF">
        <w:rPr>
          <w:color w:val="000000" w:themeColor="text1"/>
          <w:sz w:val="32"/>
          <w:szCs w:val="32"/>
          <w:lang w:val="kk-KZ"/>
        </w:rPr>
        <w:t>5.Тәлімгер</w:t>
      </w:r>
      <w:r w:rsidRPr="00E819DF">
        <w:rPr>
          <w:color w:val="000000" w:themeColor="text1"/>
          <w:sz w:val="32"/>
          <w:szCs w:val="32"/>
          <w:lang w:val="kk-KZ"/>
        </w:rPr>
        <w:t>: Рахимжанов А.Х.</w:t>
      </w:r>
    </w:p>
    <w:p w:rsidR="00810FD2" w:rsidRPr="00E819DF" w:rsidRDefault="00810FD2" w:rsidP="00125715">
      <w:pPr>
        <w:rPr>
          <w:color w:val="000000" w:themeColor="text1"/>
          <w:sz w:val="32"/>
          <w:szCs w:val="32"/>
          <w:lang w:val="kk-KZ"/>
        </w:rPr>
      </w:pPr>
    </w:p>
    <w:p w:rsidR="00125715" w:rsidRPr="00E819DF" w:rsidRDefault="00125715" w:rsidP="00125715">
      <w:pPr>
        <w:rPr>
          <w:color w:val="000000" w:themeColor="text1"/>
          <w:sz w:val="32"/>
          <w:szCs w:val="32"/>
          <w:lang w:val="kk-KZ"/>
        </w:rPr>
      </w:pPr>
      <w:r w:rsidRPr="00E819DF">
        <w:rPr>
          <w:color w:val="000000" w:themeColor="text1"/>
          <w:sz w:val="32"/>
          <w:szCs w:val="32"/>
          <w:lang w:val="kk-KZ"/>
        </w:rPr>
        <w:t xml:space="preserve">                                                    </w:t>
      </w:r>
      <w:r w:rsidR="00EB2FED" w:rsidRPr="00E819DF">
        <w:rPr>
          <w:color w:val="000000" w:themeColor="text1"/>
          <w:sz w:val="32"/>
          <w:szCs w:val="32"/>
          <w:lang w:val="kk-KZ"/>
        </w:rPr>
        <w:t>6.Оқушылар тізімі</w:t>
      </w:r>
      <w:r w:rsidRPr="00E819DF">
        <w:rPr>
          <w:color w:val="000000" w:themeColor="text1"/>
          <w:sz w:val="32"/>
          <w:szCs w:val="32"/>
          <w:lang w:val="kk-KZ"/>
        </w:rPr>
        <w:t xml:space="preserve"> : </w:t>
      </w:r>
    </w:p>
    <w:p w:rsidR="00125715" w:rsidRPr="00E819DF" w:rsidRDefault="00125715" w:rsidP="00125715">
      <w:pPr>
        <w:rPr>
          <w:color w:val="000000" w:themeColor="text1"/>
          <w:sz w:val="32"/>
          <w:szCs w:val="32"/>
          <w:lang w:val="kk-KZ"/>
        </w:rPr>
      </w:pPr>
      <w:r w:rsidRPr="00E819DF">
        <w:rPr>
          <w:color w:val="000000" w:themeColor="text1"/>
          <w:sz w:val="32"/>
          <w:szCs w:val="32"/>
          <w:lang w:val="kk-KZ"/>
        </w:rPr>
        <w:t xml:space="preserve">                                                       Кайп А.</w:t>
      </w:r>
    </w:p>
    <w:p w:rsidR="00125715" w:rsidRPr="00E819DF" w:rsidRDefault="00125715" w:rsidP="00125715">
      <w:pPr>
        <w:rPr>
          <w:color w:val="000000" w:themeColor="text1"/>
          <w:sz w:val="32"/>
          <w:szCs w:val="32"/>
          <w:lang w:val="kk-KZ"/>
        </w:rPr>
      </w:pPr>
      <w:r w:rsidRPr="00E819DF">
        <w:rPr>
          <w:color w:val="000000" w:themeColor="text1"/>
          <w:sz w:val="32"/>
          <w:szCs w:val="32"/>
          <w:lang w:val="kk-KZ"/>
        </w:rPr>
        <w:t xml:space="preserve">                                                       Закирина Д.</w:t>
      </w:r>
    </w:p>
    <w:p w:rsidR="00125715" w:rsidRPr="00E819DF" w:rsidRDefault="00125715" w:rsidP="00125715">
      <w:pPr>
        <w:rPr>
          <w:color w:val="000000" w:themeColor="text1"/>
          <w:sz w:val="32"/>
          <w:szCs w:val="32"/>
          <w:lang w:val="kk-KZ"/>
        </w:rPr>
      </w:pPr>
      <w:r w:rsidRPr="00E819DF">
        <w:rPr>
          <w:color w:val="000000" w:themeColor="text1"/>
          <w:sz w:val="32"/>
          <w:szCs w:val="32"/>
          <w:lang w:val="kk-KZ"/>
        </w:rPr>
        <w:t xml:space="preserve">                                                       Аюбай Ә.</w:t>
      </w:r>
    </w:p>
    <w:p w:rsidR="00125715" w:rsidRPr="00E819DF" w:rsidRDefault="00125715" w:rsidP="00125715">
      <w:pPr>
        <w:rPr>
          <w:color w:val="000000" w:themeColor="text1"/>
          <w:sz w:val="32"/>
          <w:szCs w:val="32"/>
          <w:lang w:val="kk-KZ"/>
        </w:rPr>
      </w:pPr>
      <w:r w:rsidRPr="00E819DF">
        <w:rPr>
          <w:color w:val="000000" w:themeColor="text1"/>
          <w:sz w:val="32"/>
          <w:szCs w:val="32"/>
          <w:lang w:val="kk-KZ"/>
        </w:rPr>
        <w:t xml:space="preserve">                                                       Есмагулова И.</w:t>
      </w:r>
    </w:p>
    <w:p w:rsidR="00125715" w:rsidRPr="00E819DF" w:rsidRDefault="00125715" w:rsidP="00125715">
      <w:pPr>
        <w:rPr>
          <w:color w:val="000000" w:themeColor="text1"/>
          <w:sz w:val="32"/>
          <w:szCs w:val="32"/>
          <w:lang w:val="kk-KZ"/>
        </w:rPr>
      </w:pPr>
      <w:r w:rsidRPr="00E819DF">
        <w:rPr>
          <w:color w:val="000000" w:themeColor="text1"/>
          <w:sz w:val="32"/>
          <w:szCs w:val="32"/>
          <w:lang w:val="kk-KZ"/>
        </w:rPr>
        <w:t xml:space="preserve">                                                       Карерова С.</w:t>
      </w:r>
    </w:p>
    <w:p w:rsidR="00125715" w:rsidRPr="00E819DF" w:rsidRDefault="00125715" w:rsidP="00125715">
      <w:pPr>
        <w:rPr>
          <w:color w:val="000000" w:themeColor="text1"/>
          <w:sz w:val="32"/>
          <w:szCs w:val="32"/>
          <w:lang w:val="kk-KZ"/>
        </w:rPr>
      </w:pPr>
      <w:r w:rsidRPr="00E819DF">
        <w:rPr>
          <w:color w:val="000000" w:themeColor="text1"/>
          <w:sz w:val="32"/>
          <w:szCs w:val="32"/>
          <w:lang w:val="kk-KZ"/>
        </w:rPr>
        <w:t xml:space="preserve">                                                       Таупық М.</w:t>
      </w:r>
    </w:p>
    <w:p w:rsidR="00125715" w:rsidRPr="00E819DF" w:rsidRDefault="00125715" w:rsidP="00125715">
      <w:pPr>
        <w:rPr>
          <w:color w:val="000000" w:themeColor="text1"/>
          <w:sz w:val="32"/>
          <w:szCs w:val="32"/>
          <w:lang w:val="kk-KZ"/>
        </w:rPr>
      </w:pPr>
      <w:r w:rsidRPr="00E819DF">
        <w:rPr>
          <w:color w:val="000000" w:themeColor="text1"/>
          <w:sz w:val="32"/>
          <w:szCs w:val="32"/>
          <w:lang w:val="kk-KZ"/>
        </w:rPr>
        <w:t xml:space="preserve">                                                       Абуова С.</w:t>
      </w:r>
    </w:p>
    <w:p w:rsidR="00125715" w:rsidRPr="00E819DF" w:rsidRDefault="00125715" w:rsidP="00125715">
      <w:pPr>
        <w:rPr>
          <w:color w:val="000000" w:themeColor="text1"/>
          <w:sz w:val="32"/>
          <w:szCs w:val="32"/>
          <w:lang w:val="kk-KZ"/>
        </w:rPr>
      </w:pPr>
      <w:r w:rsidRPr="00E819DF">
        <w:rPr>
          <w:color w:val="000000" w:themeColor="text1"/>
          <w:sz w:val="32"/>
          <w:szCs w:val="32"/>
          <w:lang w:val="kk-KZ"/>
        </w:rPr>
        <w:t xml:space="preserve">                                                       Ерден С.</w:t>
      </w:r>
    </w:p>
    <w:p w:rsidR="00125715" w:rsidRPr="00E819DF" w:rsidRDefault="00125715" w:rsidP="00125715">
      <w:pPr>
        <w:rPr>
          <w:color w:val="000000" w:themeColor="text1"/>
          <w:sz w:val="32"/>
          <w:szCs w:val="32"/>
          <w:lang w:val="kk-KZ"/>
        </w:rPr>
      </w:pPr>
      <w:r w:rsidRPr="00E819DF">
        <w:rPr>
          <w:color w:val="000000" w:themeColor="text1"/>
          <w:sz w:val="32"/>
          <w:szCs w:val="32"/>
          <w:lang w:val="kk-KZ"/>
        </w:rPr>
        <w:t xml:space="preserve">                                                       Жасеркін Д.</w:t>
      </w:r>
    </w:p>
    <w:p w:rsidR="00125715" w:rsidRPr="00E819DF" w:rsidRDefault="00125715" w:rsidP="00125715">
      <w:pPr>
        <w:rPr>
          <w:color w:val="000000" w:themeColor="text1"/>
          <w:sz w:val="32"/>
          <w:szCs w:val="32"/>
          <w:lang w:val="kk-KZ"/>
        </w:rPr>
      </w:pPr>
      <w:r w:rsidRPr="00E819DF">
        <w:rPr>
          <w:color w:val="000000" w:themeColor="text1"/>
          <w:sz w:val="32"/>
          <w:szCs w:val="32"/>
          <w:lang w:val="kk-KZ"/>
        </w:rPr>
        <w:t xml:space="preserve">                                                       Шерьязданова Қ.</w:t>
      </w:r>
    </w:p>
    <w:p w:rsidR="00125715" w:rsidRPr="00E819DF" w:rsidRDefault="00125715" w:rsidP="00125715">
      <w:pPr>
        <w:jc w:val="center"/>
        <w:rPr>
          <w:color w:val="000000" w:themeColor="text1"/>
          <w:sz w:val="32"/>
          <w:szCs w:val="32"/>
          <w:lang w:val="kk-KZ"/>
        </w:rPr>
      </w:pPr>
    </w:p>
    <w:p w:rsidR="00125715" w:rsidRDefault="00125715" w:rsidP="00125715">
      <w:pPr>
        <w:jc w:val="center"/>
        <w:rPr>
          <w:color w:val="000000" w:themeColor="text1"/>
          <w:sz w:val="32"/>
          <w:szCs w:val="32"/>
          <w:lang w:val="kk-KZ"/>
        </w:rPr>
      </w:pPr>
    </w:p>
    <w:p w:rsidR="00810FD2" w:rsidRDefault="00810FD2" w:rsidP="00125715">
      <w:pPr>
        <w:jc w:val="center"/>
        <w:rPr>
          <w:color w:val="000000" w:themeColor="text1"/>
          <w:sz w:val="32"/>
          <w:szCs w:val="32"/>
          <w:lang w:val="kk-KZ"/>
        </w:rPr>
      </w:pPr>
    </w:p>
    <w:p w:rsidR="00810FD2" w:rsidRDefault="00810FD2" w:rsidP="00125715">
      <w:pPr>
        <w:jc w:val="center"/>
        <w:rPr>
          <w:color w:val="000000" w:themeColor="text1"/>
          <w:sz w:val="32"/>
          <w:szCs w:val="32"/>
          <w:lang w:val="kk-KZ"/>
        </w:rPr>
      </w:pPr>
    </w:p>
    <w:p w:rsidR="00810FD2" w:rsidRDefault="00810FD2" w:rsidP="00125715">
      <w:pPr>
        <w:jc w:val="center"/>
        <w:rPr>
          <w:color w:val="000000" w:themeColor="text1"/>
          <w:sz w:val="32"/>
          <w:szCs w:val="32"/>
          <w:lang w:val="kk-KZ"/>
        </w:rPr>
      </w:pPr>
    </w:p>
    <w:p w:rsidR="00810FD2" w:rsidRPr="00E819DF" w:rsidRDefault="00810FD2" w:rsidP="00125715">
      <w:pPr>
        <w:jc w:val="center"/>
        <w:rPr>
          <w:color w:val="000000" w:themeColor="text1"/>
          <w:sz w:val="32"/>
          <w:szCs w:val="32"/>
          <w:lang w:val="kk-KZ"/>
        </w:rPr>
      </w:pPr>
    </w:p>
    <w:p w:rsidR="00810FD2" w:rsidRDefault="00810FD2" w:rsidP="00810FD2">
      <w:pPr>
        <w:jc w:val="center"/>
        <w:rPr>
          <w:color w:val="000000" w:themeColor="text1"/>
          <w:sz w:val="32"/>
          <w:szCs w:val="32"/>
          <w:lang w:val="kk-KZ"/>
        </w:rPr>
      </w:pPr>
      <w:r w:rsidRPr="00E819DF">
        <w:rPr>
          <w:color w:val="000000" w:themeColor="text1"/>
          <w:sz w:val="32"/>
          <w:szCs w:val="32"/>
          <w:lang w:val="kk-KZ"/>
        </w:rPr>
        <w:t>Тәрбие жұмысының орынбасары:</w:t>
      </w:r>
    </w:p>
    <w:p w:rsidR="00810FD2" w:rsidRDefault="00810FD2" w:rsidP="00810FD2">
      <w:pPr>
        <w:jc w:val="center"/>
        <w:rPr>
          <w:color w:val="000000" w:themeColor="text1"/>
          <w:sz w:val="32"/>
          <w:szCs w:val="32"/>
          <w:lang w:val="kk-KZ"/>
        </w:rPr>
      </w:pPr>
      <w:r w:rsidRPr="00E819DF">
        <w:rPr>
          <w:color w:val="000000" w:themeColor="text1"/>
          <w:sz w:val="32"/>
          <w:szCs w:val="32"/>
          <w:lang w:val="kk-KZ"/>
        </w:rPr>
        <w:t>Аукарова Г.Ж.</w:t>
      </w:r>
    </w:p>
    <w:p w:rsidR="00810FD2" w:rsidRPr="00E819DF" w:rsidRDefault="00810FD2" w:rsidP="00810FD2">
      <w:pPr>
        <w:jc w:val="center"/>
        <w:rPr>
          <w:color w:val="000000" w:themeColor="text1"/>
          <w:sz w:val="32"/>
          <w:szCs w:val="32"/>
          <w:lang w:val="kk-KZ"/>
        </w:rPr>
      </w:pPr>
    </w:p>
    <w:p w:rsidR="00125715" w:rsidRPr="00C26907" w:rsidRDefault="00125715" w:rsidP="00893B18">
      <w:pPr>
        <w:rPr>
          <w:color w:val="000000" w:themeColor="text1"/>
          <w:lang w:val="kk-KZ"/>
        </w:rPr>
      </w:pPr>
    </w:p>
    <w:sectPr w:rsidR="00125715" w:rsidRPr="00C26907" w:rsidSect="00C26907">
      <w:pgSz w:w="11906" w:h="16838"/>
      <w:pgMar w:top="567"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9F4" w:rsidRDefault="00C169F4" w:rsidP="003823D5">
      <w:r>
        <w:separator/>
      </w:r>
    </w:p>
  </w:endnote>
  <w:endnote w:type="continuationSeparator" w:id="1">
    <w:p w:rsidR="00C169F4" w:rsidRDefault="00C169F4" w:rsidP="003823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choolBook KZ">
    <w:altName w:val="Impact"/>
    <w:charset w:val="00"/>
    <w:family w:val="swiss"/>
    <w:pitch w:val="variable"/>
    <w:sig w:usb0="00000000" w:usb1="00000000" w:usb2="00000000" w:usb3="00000000" w:csb0="00000000" w:csb1="00000000"/>
  </w:font>
  <w:font w:name="TimesKaZ">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9F4" w:rsidRDefault="00C169F4" w:rsidP="003823D5">
      <w:r>
        <w:separator/>
      </w:r>
    </w:p>
  </w:footnote>
  <w:footnote w:type="continuationSeparator" w:id="1">
    <w:p w:rsidR="00C169F4" w:rsidRDefault="00C169F4" w:rsidP="003823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D2550"/>
    <w:rsid w:val="0009745B"/>
    <w:rsid w:val="00125715"/>
    <w:rsid w:val="00183158"/>
    <w:rsid w:val="001D208F"/>
    <w:rsid w:val="002C3825"/>
    <w:rsid w:val="00356FB0"/>
    <w:rsid w:val="003823D5"/>
    <w:rsid w:val="00452CEE"/>
    <w:rsid w:val="004C525C"/>
    <w:rsid w:val="005810E9"/>
    <w:rsid w:val="005D2550"/>
    <w:rsid w:val="00615C19"/>
    <w:rsid w:val="00785F2E"/>
    <w:rsid w:val="00793479"/>
    <w:rsid w:val="007B52EC"/>
    <w:rsid w:val="00810FD2"/>
    <w:rsid w:val="00886858"/>
    <w:rsid w:val="00893B18"/>
    <w:rsid w:val="00A56DD2"/>
    <w:rsid w:val="00AA62D5"/>
    <w:rsid w:val="00B21215"/>
    <w:rsid w:val="00C169F4"/>
    <w:rsid w:val="00C26907"/>
    <w:rsid w:val="00D16FB4"/>
    <w:rsid w:val="00D21C7C"/>
    <w:rsid w:val="00E819DF"/>
    <w:rsid w:val="00EB2F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5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85F2E"/>
    <w:pPr>
      <w:keepNext/>
      <w:numPr>
        <w:numId w:val="1"/>
      </w:numPr>
      <w:suppressAutoHyphens/>
      <w:outlineLvl w:val="0"/>
    </w:pPr>
    <w:rPr>
      <w:kern w:val="1"/>
      <w:szCs w:val="20"/>
      <w:lang w:eastAsia="ar-SA"/>
    </w:rPr>
  </w:style>
  <w:style w:type="paragraph" w:styleId="2">
    <w:name w:val="heading 2"/>
    <w:basedOn w:val="a"/>
    <w:next w:val="a"/>
    <w:link w:val="20"/>
    <w:qFormat/>
    <w:rsid w:val="00785F2E"/>
    <w:pPr>
      <w:keepNext/>
      <w:numPr>
        <w:ilvl w:val="1"/>
        <w:numId w:val="1"/>
      </w:numPr>
      <w:suppressAutoHyphens/>
      <w:jc w:val="center"/>
      <w:outlineLvl w:val="1"/>
    </w:pPr>
    <w:rPr>
      <w:b/>
      <w:kern w:val="1"/>
      <w:szCs w:val="20"/>
      <w:lang w:eastAsia="ar-SA"/>
    </w:rPr>
  </w:style>
  <w:style w:type="paragraph" w:styleId="5">
    <w:name w:val="heading 5"/>
    <w:basedOn w:val="a"/>
    <w:next w:val="a"/>
    <w:link w:val="50"/>
    <w:qFormat/>
    <w:rsid w:val="00785F2E"/>
    <w:pPr>
      <w:keepNext/>
      <w:numPr>
        <w:ilvl w:val="4"/>
        <w:numId w:val="1"/>
      </w:numPr>
      <w:suppressAutoHyphens/>
      <w:jc w:val="center"/>
      <w:outlineLvl w:val="4"/>
    </w:pPr>
    <w:rPr>
      <w:rFonts w:ascii="SchoolBook KZ" w:hAnsi="SchoolBook KZ"/>
      <w:i/>
      <w:iCs/>
      <w:color w:val="0000FF"/>
      <w:kern w:val="1"/>
      <w:sz w:val="20"/>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D2550"/>
    <w:pPr>
      <w:spacing w:after="0" w:line="240" w:lineRule="auto"/>
    </w:pPr>
    <w:rPr>
      <w:rFonts w:ascii="Calibri" w:eastAsia="Calibri" w:hAnsi="Calibri" w:cs="Times New Roman"/>
    </w:rPr>
  </w:style>
  <w:style w:type="table" w:styleId="a5">
    <w:name w:val="Table Grid"/>
    <w:basedOn w:val="a1"/>
    <w:uiPriority w:val="59"/>
    <w:rsid w:val="005D25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85F2E"/>
    <w:rPr>
      <w:rFonts w:ascii="Times New Roman" w:eastAsia="Times New Roman" w:hAnsi="Times New Roman" w:cs="Times New Roman"/>
      <w:kern w:val="1"/>
      <w:sz w:val="24"/>
      <w:szCs w:val="20"/>
      <w:lang w:eastAsia="ar-SA"/>
    </w:rPr>
  </w:style>
  <w:style w:type="character" w:customStyle="1" w:styleId="20">
    <w:name w:val="Заголовок 2 Знак"/>
    <w:basedOn w:val="a0"/>
    <w:link w:val="2"/>
    <w:rsid w:val="00785F2E"/>
    <w:rPr>
      <w:rFonts w:ascii="Times New Roman" w:eastAsia="Times New Roman" w:hAnsi="Times New Roman" w:cs="Times New Roman"/>
      <w:b/>
      <w:kern w:val="1"/>
      <w:sz w:val="24"/>
      <w:szCs w:val="20"/>
      <w:lang w:eastAsia="ar-SA"/>
    </w:rPr>
  </w:style>
  <w:style w:type="character" w:customStyle="1" w:styleId="50">
    <w:name w:val="Заголовок 5 Знак"/>
    <w:basedOn w:val="a0"/>
    <w:link w:val="5"/>
    <w:rsid w:val="00785F2E"/>
    <w:rPr>
      <w:rFonts w:ascii="SchoolBook KZ" w:eastAsia="Times New Roman" w:hAnsi="SchoolBook KZ" w:cs="Times New Roman"/>
      <w:i/>
      <w:iCs/>
      <w:color w:val="0000FF"/>
      <w:kern w:val="1"/>
      <w:sz w:val="20"/>
      <w:szCs w:val="20"/>
      <w:lang w:val="en-US" w:eastAsia="ar-SA"/>
    </w:rPr>
  </w:style>
  <w:style w:type="paragraph" w:styleId="a6">
    <w:name w:val="Body Text"/>
    <w:basedOn w:val="a"/>
    <w:link w:val="a7"/>
    <w:semiHidden/>
    <w:rsid w:val="00785F2E"/>
    <w:pPr>
      <w:suppressAutoHyphens/>
    </w:pPr>
    <w:rPr>
      <w:rFonts w:ascii="TimesKaZ" w:hAnsi="TimesKaZ"/>
      <w:kern w:val="1"/>
      <w:sz w:val="28"/>
      <w:szCs w:val="20"/>
      <w:lang w:eastAsia="ar-SA"/>
    </w:rPr>
  </w:style>
  <w:style w:type="character" w:customStyle="1" w:styleId="a7">
    <w:name w:val="Основной текст Знак"/>
    <w:basedOn w:val="a0"/>
    <w:link w:val="a6"/>
    <w:semiHidden/>
    <w:rsid w:val="00785F2E"/>
    <w:rPr>
      <w:rFonts w:ascii="TimesKaZ" w:eastAsia="Times New Roman" w:hAnsi="TimesKaZ" w:cs="Times New Roman"/>
      <w:kern w:val="1"/>
      <w:sz w:val="28"/>
      <w:szCs w:val="20"/>
      <w:lang w:eastAsia="ar-SA"/>
    </w:rPr>
  </w:style>
  <w:style w:type="character" w:customStyle="1" w:styleId="a4">
    <w:name w:val="Без интервала Знак"/>
    <w:basedOn w:val="a0"/>
    <w:link w:val="a3"/>
    <w:uiPriority w:val="1"/>
    <w:rsid w:val="00785F2E"/>
    <w:rPr>
      <w:rFonts w:ascii="Calibri" w:eastAsia="Calibri" w:hAnsi="Calibri" w:cs="Times New Roman"/>
    </w:rPr>
  </w:style>
  <w:style w:type="paragraph" w:styleId="a8">
    <w:name w:val="header"/>
    <w:basedOn w:val="a"/>
    <w:link w:val="a9"/>
    <w:uiPriority w:val="99"/>
    <w:semiHidden/>
    <w:unhideWhenUsed/>
    <w:rsid w:val="003823D5"/>
    <w:pPr>
      <w:tabs>
        <w:tab w:val="center" w:pos="4677"/>
        <w:tab w:val="right" w:pos="9355"/>
      </w:tabs>
    </w:pPr>
  </w:style>
  <w:style w:type="character" w:customStyle="1" w:styleId="a9">
    <w:name w:val="Верхний колонтитул Знак"/>
    <w:basedOn w:val="a0"/>
    <w:link w:val="a8"/>
    <w:uiPriority w:val="99"/>
    <w:semiHidden/>
    <w:rsid w:val="003823D5"/>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3823D5"/>
    <w:pPr>
      <w:tabs>
        <w:tab w:val="center" w:pos="4677"/>
        <w:tab w:val="right" w:pos="9355"/>
      </w:tabs>
    </w:pPr>
  </w:style>
  <w:style w:type="character" w:customStyle="1" w:styleId="ab">
    <w:name w:val="Нижний колонтитул Знак"/>
    <w:basedOn w:val="a0"/>
    <w:link w:val="aa"/>
    <w:uiPriority w:val="99"/>
    <w:semiHidden/>
    <w:rsid w:val="003823D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534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1343</Words>
  <Characters>7657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777</cp:lastModifiedBy>
  <cp:revision>6</cp:revision>
  <cp:lastPrinted>2017-09-08T10:21:00Z</cp:lastPrinted>
  <dcterms:created xsi:type="dcterms:W3CDTF">2017-04-01T04:37:00Z</dcterms:created>
  <dcterms:modified xsi:type="dcterms:W3CDTF">2017-09-08T10:21:00Z</dcterms:modified>
</cp:coreProperties>
</file>